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C6B" w:rsidRPr="00C13773" w:rsidRDefault="00200C6B" w:rsidP="00200C6B">
      <w:pPr>
        <w:jc w:val="center"/>
        <w:rPr>
          <w:rFonts w:ascii="Andalus" w:hAnsi="Andalus" w:cs="Andalus"/>
          <w:b/>
          <w:bCs/>
          <w:sz w:val="40"/>
          <w:szCs w:val="40"/>
          <w:u w:val="single"/>
          <w:rtl/>
          <w:lang w:bidi="ar-DZ"/>
        </w:rPr>
      </w:pPr>
      <w:r w:rsidRPr="00C13773">
        <w:rPr>
          <w:rFonts w:ascii="Andalus" w:hAnsi="Andalus" w:cs="Andalus" w:hint="cs"/>
          <w:b/>
          <w:bCs/>
          <w:sz w:val="40"/>
          <w:szCs w:val="40"/>
          <w:u w:val="single"/>
          <w:rtl/>
          <w:lang w:bidi="ar-DZ"/>
        </w:rPr>
        <w:t xml:space="preserve">الاجابة النموذجية لامتحان مقياس نثر مغاربي </w:t>
      </w:r>
    </w:p>
    <w:p w:rsidR="00200C6B" w:rsidRDefault="00200C6B" w:rsidP="00200C6B">
      <w:pPr>
        <w:jc w:val="center"/>
        <w:rPr>
          <w:rFonts w:ascii="Andalus" w:hAnsi="Andalus" w:cs="Andalus"/>
          <w:b/>
          <w:bCs/>
          <w:sz w:val="40"/>
          <w:szCs w:val="40"/>
          <w:u w:val="single"/>
          <w:rtl/>
          <w:lang w:bidi="ar-DZ"/>
        </w:rPr>
      </w:pPr>
      <w:r w:rsidRPr="00C13773">
        <w:rPr>
          <w:rFonts w:ascii="Andalus" w:hAnsi="Andalus" w:cs="Andalus" w:hint="cs"/>
          <w:b/>
          <w:bCs/>
          <w:sz w:val="40"/>
          <w:szCs w:val="40"/>
          <w:u w:val="single"/>
          <w:rtl/>
          <w:lang w:bidi="ar-DZ"/>
        </w:rPr>
        <w:t xml:space="preserve">سنة ثانية ماستر أدب حديث ومعاصر </w:t>
      </w:r>
    </w:p>
    <w:p w:rsidR="002E06A6" w:rsidRDefault="00200C6B" w:rsidP="00200C6B">
      <w:pPr>
        <w:jc w:val="center"/>
        <w:rPr>
          <w:rFonts w:hint="cs"/>
          <w:b/>
          <w:bCs/>
          <w:sz w:val="32"/>
          <w:szCs w:val="32"/>
          <w:rtl/>
          <w:lang w:bidi="ar-DZ"/>
        </w:rPr>
      </w:pPr>
      <w:r w:rsidRPr="00200C6B">
        <w:rPr>
          <w:rFonts w:hint="cs"/>
          <w:b/>
          <w:bCs/>
          <w:sz w:val="32"/>
          <w:szCs w:val="32"/>
          <w:rtl/>
          <w:lang w:bidi="ar-DZ"/>
        </w:rPr>
        <w:t xml:space="preserve">الدكتورة </w:t>
      </w:r>
      <w:r w:rsidRPr="00200C6B">
        <w:rPr>
          <w:b/>
          <w:bCs/>
          <w:sz w:val="32"/>
          <w:szCs w:val="32"/>
          <w:rtl/>
          <w:lang w:bidi="ar-DZ"/>
        </w:rPr>
        <w:t>–</w:t>
      </w:r>
      <w:r w:rsidRPr="00200C6B">
        <w:rPr>
          <w:rFonts w:hint="cs"/>
          <w:b/>
          <w:bCs/>
          <w:sz w:val="32"/>
          <w:szCs w:val="32"/>
          <w:rtl/>
          <w:lang w:bidi="ar-DZ"/>
        </w:rPr>
        <w:t xml:space="preserve"> بن عمر سهيلة </w:t>
      </w:r>
    </w:p>
    <w:p w:rsidR="009944A1" w:rsidRDefault="00200C6B" w:rsidP="009944A1">
      <w:pPr>
        <w:rPr>
          <w:rFonts w:hint="cs"/>
          <w:sz w:val="28"/>
          <w:szCs w:val="28"/>
          <w:rtl/>
          <w:lang w:bidi="ar-DZ"/>
        </w:rPr>
      </w:pPr>
      <w:r w:rsidRPr="004924B3">
        <w:rPr>
          <w:rFonts w:hint="cs"/>
          <w:b/>
          <w:bCs/>
          <w:sz w:val="32"/>
          <w:szCs w:val="32"/>
          <w:u w:val="single"/>
          <w:rtl/>
          <w:lang w:bidi="ar-DZ"/>
        </w:rPr>
        <w:t>السؤال الأول</w:t>
      </w:r>
      <w:r w:rsidRPr="004924B3">
        <w:rPr>
          <w:rFonts w:hint="cs"/>
          <w:b/>
          <w:bCs/>
          <w:sz w:val="32"/>
          <w:szCs w:val="32"/>
          <w:rtl/>
          <w:lang w:bidi="ar-DZ"/>
        </w:rPr>
        <w:t xml:space="preserve"> </w:t>
      </w:r>
      <w:r w:rsidR="00131108">
        <w:rPr>
          <w:rFonts w:hint="cs"/>
          <w:b/>
          <w:bCs/>
          <w:sz w:val="32"/>
          <w:szCs w:val="32"/>
          <w:rtl/>
          <w:lang w:bidi="ar-DZ"/>
        </w:rPr>
        <w:t xml:space="preserve"> ( 4 ن )</w:t>
      </w:r>
      <w:r w:rsidRPr="004924B3">
        <w:rPr>
          <w:rFonts w:hint="cs"/>
          <w:b/>
          <w:bCs/>
          <w:sz w:val="32"/>
          <w:szCs w:val="32"/>
          <w:rtl/>
          <w:lang w:bidi="ar-DZ"/>
        </w:rPr>
        <w:t>:</w:t>
      </w:r>
      <w:r w:rsidRPr="004924B3">
        <w:rPr>
          <w:rFonts w:hint="cs"/>
          <w:sz w:val="28"/>
          <w:szCs w:val="28"/>
          <w:rtl/>
          <w:lang w:bidi="ar-DZ"/>
        </w:rPr>
        <w:t xml:space="preserve"> </w:t>
      </w:r>
      <w:r w:rsidR="004924B3" w:rsidRPr="004924B3">
        <w:rPr>
          <w:rFonts w:hint="cs"/>
          <w:sz w:val="28"/>
          <w:szCs w:val="28"/>
          <w:rtl/>
          <w:lang w:bidi="ar-DZ"/>
        </w:rPr>
        <w:t>أسهمت</w:t>
      </w:r>
      <w:r w:rsidR="004924B3" w:rsidRPr="004924B3">
        <w:rPr>
          <w:rFonts w:hint="cs"/>
          <w:b/>
          <w:bCs/>
          <w:sz w:val="28"/>
          <w:szCs w:val="28"/>
          <w:rtl/>
          <w:lang w:bidi="ar-DZ"/>
        </w:rPr>
        <w:t xml:space="preserve"> </w:t>
      </w:r>
      <w:r w:rsidR="004924B3" w:rsidRPr="004924B3">
        <w:rPr>
          <w:rFonts w:hint="cs"/>
          <w:sz w:val="28"/>
          <w:szCs w:val="28"/>
          <w:rtl/>
          <w:lang w:bidi="ar-DZ"/>
        </w:rPr>
        <w:t>الشكلانية</w:t>
      </w:r>
      <w:r w:rsidR="004924B3" w:rsidRPr="004924B3">
        <w:rPr>
          <w:rFonts w:hint="cs"/>
          <w:b/>
          <w:bCs/>
          <w:sz w:val="28"/>
          <w:szCs w:val="28"/>
          <w:rtl/>
          <w:lang w:bidi="ar-DZ"/>
        </w:rPr>
        <w:t xml:space="preserve"> </w:t>
      </w:r>
      <w:r w:rsidR="004924B3" w:rsidRPr="004924B3">
        <w:rPr>
          <w:rFonts w:hint="cs"/>
          <w:sz w:val="28"/>
          <w:szCs w:val="28"/>
          <w:rtl/>
          <w:lang w:bidi="ar-DZ"/>
        </w:rPr>
        <w:t>كنظرية</w:t>
      </w:r>
      <w:r w:rsidR="004924B3">
        <w:rPr>
          <w:rFonts w:hint="cs"/>
          <w:sz w:val="28"/>
          <w:szCs w:val="28"/>
          <w:rtl/>
          <w:lang w:bidi="ar-DZ"/>
        </w:rPr>
        <w:t xml:space="preserve"> جمالية في إرساء النظام العلمي للأدب بعد دخول الأدب الروسي </w:t>
      </w:r>
      <w:r w:rsidR="009944A1">
        <w:rPr>
          <w:rFonts w:hint="cs"/>
          <w:sz w:val="28"/>
          <w:szCs w:val="28"/>
          <w:rtl/>
          <w:lang w:bidi="ar-DZ"/>
        </w:rPr>
        <w:t xml:space="preserve">في أزمة النقد ، وقد عرف هذا التيار انطلاقته الفعلية بإيعاز من تيار المستقبليين من خلال التركيز على : ( الأدبية ، الشكل ، النسق ، التغريب ، الإدراك ) ، هذه المفاهيم وغيرها من المفاهيم الأخرى أسهمت في نشوء العديد من التيارات النقدية ونستطيع أن نتبين ذلك من خلال ( 1915 </w:t>
      </w:r>
      <w:r w:rsidR="009944A1">
        <w:rPr>
          <w:sz w:val="28"/>
          <w:szCs w:val="28"/>
          <w:rtl/>
          <w:lang w:bidi="ar-DZ"/>
        </w:rPr>
        <w:t>–</w:t>
      </w:r>
      <w:r w:rsidR="009944A1">
        <w:rPr>
          <w:rFonts w:hint="cs"/>
          <w:sz w:val="28"/>
          <w:szCs w:val="28"/>
          <w:rtl/>
          <w:lang w:bidi="ar-DZ"/>
        </w:rPr>
        <w:t xml:space="preserve"> 1930 ): </w:t>
      </w:r>
    </w:p>
    <w:p w:rsidR="00131108" w:rsidRDefault="009944A1" w:rsidP="009944A1">
      <w:pPr>
        <w:pStyle w:val="a3"/>
        <w:numPr>
          <w:ilvl w:val="0"/>
          <w:numId w:val="2"/>
        </w:numPr>
        <w:rPr>
          <w:rFonts w:hint="cs"/>
          <w:sz w:val="28"/>
          <w:szCs w:val="28"/>
          <w:lang w:bidi="ar-DZ"/>
        </w:rPr>
      </w:pPr>
      <w:r>
        <w:rPr>
          <w:rFonts w:hint="cs"/>
          <w:sz w:val="28"/>
          <w:szCs w:val="28"/>
          <w:rtl/>
          <w:lang w:bidi="ar-DZ"/>
        </w:rPr>
        <w:t xml:space="preserve">الشعرية : التي سعت </w:t>
      </w:r>
      <w:r w:rsidR="00131108">
        <w:rPr>
          <w:rFonts w:hint="cs"/>
          <w:sz w:val="28"/>
          <w:szCs w:val="28"/>
          <w:rtl/>
          <w:lang w:bidi="ar-DZ"/>
        </w:rPr>
        <w:t>إلى التعامل مع اللغة كنسق لغوي له كيانه ونظامه .</w:t>
      </w:r>
    </w:p>
    <w:p w:rsidR="00131108" w:rsidRDefault="00131108" w:rsidP="009944A1">
      <w:pPr>
        <w:pStyle w:val="a3"/>
        <w:numPr>
          <w:ilvl w:val="0"/>
          <w:numId w:val="2"/>
        </w:numPr>
        <w:rPr>
          <w:rFonts w:hint="cs"/>
          <w:sz w:val="28"/>
          <w:szCs w:val="28"/>
          <w:lang w:bidi="ar-DZ"/>
        </w:rPr>
      </w:pPr>
      <w:r>
        <w:rPr>
          <w:rFonts w:hint="cs"/>
          <w:sz w:val="28"/>
          <w:szCs w:val="28"/>
          <w:rtl/>
          <w:lang w:bidi="ar-DZ"/>
        </w:rPr>
        <w:t>البنيوية : النظر إلى الشيء كشيء مجرد دون الالتفات إلى عوامله الخارجية .</w:t>
      </w:r>
    </w:p>
    <w:p w:rsidR="00131108" w:rsidRDefault="00131108" w:rsidP="009944A1">
      <w:pPr>
        <w:pStyle w:val="a3"/>
        <w:numPr>
          <w:ilvl w:val="0"/>
          <w:numId w:val="2"/>
        </w:numPr>
        <w:rPr>
          <w:rFonts w:hint="cs"/>
          <w:sz w:val="28"/>
          <w:szCs w:val="28"/>
          <w:lang w:bidi="ar-DZ"/>
        </w:rPr>
      </w:pPr>
      <w:r>
        <w:rPr>
          <w:rFonts w:hint="cs"/>
          <w:sz w:val="28"/>
          <w:szCs w:val="28"/>
          <w:rtl/>
          <w:lang w:bidi="ar-DZ"/>
        </w:rPr>
        <w:t xml:space="preserve">السيميائية :طرق تشكيل المضامين و إبراز علاقاتها عبر النموذج البروبي ( فلاديمير بروب ) من خلال وظائف الحكاية وعملية التسريد </w:t>
      </w:r>
      <w:r w:rsidR="009944A1" w:rsidRPr="009944A1">
        <w:rPr>
          <w:rFonts w:hint="cs"/>
          <w:sz w:val="28"/>
          <w:szCs w:val="28"/>
          <w:rtl/>
          <w:lang w:bidi="ar-DZ"/>
        </w:rPr>
        <w:t xml:space="preserve"> </w:t>
      </w:r>
      <w:r>
        <w:rPr>
          <w:rFonts w:hint="cs"/>
          <w:sz w:val="28"/>
          <w:szCs w:val="28"/>
          <w:rtl/>
          <w:lang w:bidi="ar-DZ"/>
        </w:rPr>
        <w:t>.</w:t>
      </w:r>
    </w:p>
    <w:p w:rsidR="00200C6B" w:rsidRDefault="004924B3" w:rsidP="00131108">
      <w:pPr>
        <w:ind w:left="360" w:hanging="360"/>
        <w:rPr>
          <w:rFonts w:hint="cs"/>
          <w:sz w:val="28"/>
          <w:szCs w:val="28"/>
          <w:rtl/>
          <w:lang w:bidi="ar-DZ"/>
        </w:rPr>
      </w:pPr>
      <w:r w:rsidRPr="00131108">
        <w:rPr>
          <w:rFonts w:hint="cs"/>
          <w:sz w:val="28"/>
          <w:szCs w:val="28"/>
          <w:rtl/>
          <w:lang w:bidi="ar-DZ"/>
        </w:rPr>
        <w:t xml:space="preserve"> </w:t>
      </w:r>
      <w:r w:rsidR="00131108">
        <w:rPr>
          <w:rFonts w:hint="cs"/>
          <w:b/>
          <w:bCs/>
          <w:sz w:val="32"/>
          <w:szCs w:val="32"/>
          <w:u w:val="single"/>
          <w:rtl/>
          <w:lang w:bidi="ar-DZ"/>
        </w:rPr>
        <w:t>السؤال الثاني</w:t>
      </w:r>
      <w:r w:rsidR="00131108" w:rsidRPr="004924B3">
        <w:rPr>
          <w:rFonts w:hint="cs"/>
          <w:b/>
          <w:bCs/>
          <w:sz w:val="32"/>
          <w:szCs w:val="32"/>
          <w:rtl/>
          <w:lang w:bidi="ar-DZ"/>
        </w:rPr>
        <w:t xml:space="preserve"> </w:t>
      </w:r>
      <w:r w:rsidR="00131108">
        <w:rPr>
          <w:rFonts w:hint="cs"/>
          <w:b/>
          <w:bCs/>
          <w:sz w:val="32"/>
          <w:szCs w:val="32"/>
          <w:rtl/>
          <w:lang w:bidi="ar-DZ"/>
        </w:rPr>
        <w:t xml:space="preserve"> ( 4 ن )</w:t>
      </w:r>
      <w:r w:rsidR="00131108" w:rsidRPr="004924B3">
        <w:rPr>
          <w:rFonts w:hint="cs"/>
          <w:b/>
          <w:bCs/>
          <w:sz w:val="32"/>
          <w:szCs w:val="32"/>
          <w:rtl/>
          <w:lang w:bidi="ar-DZ"/>
        </w:rPr>
        <w:t>:</w:t>
      </w:r>
      <w:r w:rsidR="00131108">
        <w:rPr>
          <w:rFonts w:hint="cs"/>
          <w:sz w:val="28"/>
          <w:szCs w:val="28"/>
          <w:rtl/>
          <w:lang w:bidi="ar-DZ"/>
        </w:rPr>
        <w:t xml:space="preserve">اتسمت البنيوية بجملة من الخصائص التي اعتبرها البعض نقائص توجه لها النقد من خلالها كصرامتها في النقد والتحليل وفصل السياق عن النص وعزله وقتل المؤلف </w:t>
      </w:r>
      <w:r w:rsidR="00827A50">
        <w:rPr>
          <w:rFonts w:hint="cs"/>
          <w:sz w:val="28"/>
          <w:szCs w:val="28"/>
          <w:rtl/>
          <w:lang w:bidi="ar-DZ"/>
        </w:rPr>
        <w:t xml:space="preserve">( النزعة الانسانية ) هذه المزالق تبدو خطيرة إذا ما تناولنا النص التراثي العربي بخصائصه المائزة ولذلك نلاحظ العديد من التجاوزات التي مارستها البنيوية على خصوصية هذا النص ومن ذلك نذكر : </w:t>
      </w:r>
    </w:p>
    <w:p w:rsidR="00827A50" w:rsidRPr="00827A50" w:rsidRDefault="00827A50" w:rsidP="00827A50">
      <w:pPr>
        <w:pStyle w:val="a3"/>
        <w:numPr>
          <w:ilvl w:val="0"/>
          <w:numId w:val="2"/>
        </w:numPr>
        <w:rPr>
          <w:rFonts w:hint="cs"/>
          <w:sz w:val="24"/>
          <w:szCs w:val="24"/>
          <w:lang w:bidi="ar-DZ"/>
        </w:rPr>
      </w:pPr>
      <w:r w:rsidRPr="00827A50">
        <w:rPr>
          <w:rFonts w:hint="cs"/>
          <w:sz w:val="28"/>
          <w:szCs w:val="28"/>
          <w:rtl/>
          <w:lang w:bidi="ar-DZ"/>
        </w:rPr>
        <w:t xml:space="preserve">منهج غربي </w:t>
      </w:r>
      <w:r>
        <w:rPr>
          <w:rFonts w:hint="cs"/>
          <w:sz w:val="28"/>
          <w:szCs w:val="28"/>
          <w:rtl/>
          <w:lang w:bidi="ar-DZ"/>
        </w:rPr>
        <w:t xml:space="preserve"> تضمن هدم الثقافة العربية .</w:t>
      </w:r>
    </w:p>
    <w:p w:rsidR="00827A50" w:rsidRPr="00827A50" w:rsidRDefault="00827A50" w:rsidP="00827A50">
      <w:pPr>
        <w:pStyle w:val="a3"/>
        <w:numPr>
          <w:ilvl w:val="0"/>
          <w:numId w:val="2"/>
        </w:numPr>
        <w:rPr>
          <w:rFonts w:hint="cs"/>
          <w:sz w:val="24"/>
          <w:szCs w:val="24"/>
          <w:lang w:bidi="ar-DZ"/>
        </w:rPr>
      </w:pPr>
      <w:r>
        <w:rPr>
          <w:rFonts w:hint="cs"/>
          <w:sz w:val="28"/>
          <w:szCs w:val="28"/>
          <w:rtl/>
          <w:lang w:bidi="ar-DZ"/>
        </w:rPr>
        <w:t>التحليل بالاسقاط وتعميم الكل على الجزء .</w:t>
      </w:r>
    </w:p>
    <w:p w:rsidR="00827A50" w:rsidRDefault="00827A50" w:rsidP="005B1822">
      <w:pPr>
        <w:rPr>
          <w:rFonts w:hint="cs"/>
          <w:sz w:val="24"/>
          <w:szCs w:val="24"/>
          <w:rtl/>
          <w:lang w:bidi="ar-DZ"/>
        </w:rPr>
      </w:pPr>
      <w:r>
        <w:rPr>
          <w:rFonts w:hint="cs"/>
          <w:b/>
          <w:bCs/>
          <w:sz w:val="32"/>
          <w:szCs w:val="32"/>
          <w:u w:val="single"/>
          <w:rtl/>
          <w:lang w:bidi="ar-DZ"/>
        </w:rPr>
        <w:t>السؤال الثالث</w:t>
      </w:r>
      <w:r w:rsidRPr="004924B3">
        <w:rPr>
          <w:rFonts w:hint="cs"/>
          <w:b/>
          <w:bCs/>
          <w:sz w:val="32"/>
          <w:szCs w:val="32"/>
          <w:rtl/>
          <w:lang w:bidi="ar-DZ"/>
        </w:rPr>
        <w:t xml:space="preserve"> </w:t>
      </w:r>
      <w:r>
        <w:rPr>
          <w:rFonts w:hint="cs"/>
          <w:b/>
          <w:bCs/>
          <w:sz w:val="32"/>
          <w:szCs w:val="32"/>
          <w:rtl/>
          <w:lang w:bidi="ar-DZ"/>
        </w:rPr>
        <w:t xml:space="preserve"> (</w:t>
      </w:r>
      <w:r>
        <w:rPr>
          <w:rFonts w:hint="cs"/>
          <w:b/>
          <w:bCs/>
          <w:sz w:val="32"/>
          <w:szCs w:val="32"/>
          <w:rtl/>
          <w:lang w:bidi="ar-DZ"/>
        </w:rPr>
        <w:t xml:space="preserve">3 </w:t>
      </w:r>
      <w:r>
        <w:rPr>
          <w:rFonts w:hint="cs"/>
          <w:b/>
          <w:bCs/>
          <w:sz w:val="32"/>
          <w:szCs w:val="32"/>
          <w:rtl/>
          <w:lang w:bidi="ar-DZ"/>
        </w:rPr>
        <w:t>ن )</w:t>
      </w:r>
      <w:r w:rsidRPr="004924B3">
        <w:rPr>
          <w:rFonts w:hint="cs"/>
          <w:b/>
          <w:bCs/>
          <w:sz w:val="32"/>
          <w:szCs w:val="32"/>
          <w:rtl/>
          <w:lang w:bidi="ar-DZ"/>
        </w:rPr>
        <w:t>:</w:t>
      </w:r>
      <w:r>
        <w:rPr>
          <w:rFonts w:hint="cs"/>
          <w:sz w:val="24"/>
          <w:szCs w:val="24"/>
          <w:rtl/>
          <w:lang w:bidi="ar-DZ"/>
        </w:rPr>
        <w:t xml:space="preserve"> </w:t>
      </w:r>
      <w:r w:rsidR="005B1822" w:rsidRPr="005B1822">
        <w:rPr>
          <w:rFonts w:hint="cs"/>
          <w:b/>
          <w:bCs/>
          <w:sz w:val="24"/>
          <w:szCs w:val="24"/>
          <w:rtl/>
          <w:lang w:bidi="ar-DZ"/>
        </w:rPr>
        <w:t xml:space="preserve">1- ثنائية الاستبدال والتوزيع </w:t>
      </w:r>
      <w:r w:rsidR="005B1822">
        <w:rPr>
          <w:rFonts w:hint="cs"/>
          <w:sz w:val="24"/>
          <w:szCs w:val="24"/>
          <w:rtl/>
          <w:lang w:bidi="ar-DZ"/>
        </w:rPr>
        <w:t xml:space="preserve"> : </w:t>
      </w:r>
      <w:r w:rsidR="005B1822">
        <w:rPr>
          <w:rFonts w:ascii="Arial" w:hAnsi="Arial" w:cs="Arial"/>
          <w:color w:val="000000"/>
          <w:sz w:val="27"/>
          <w:szCs w:val="27"/>
          <w:shd w:val="clear" w:color="auto" w:fill="FFFFFF"/>
          <w:rtl/>
        </w:rPr>
        <w:t>المحور الاستبدالي، العمودي/ المحور التوزيعي، التركيبي، الترابطي: هذه الثنائية هي ملخص تفريق دي سوسير بين المجموعات اللغوية المتوافرة في الذاكرة والتي تشكل محورا شاقوليا, استبداليا</w:t>
      </w:r>
      <w:r w:rsidR="005B1822">
        <w:rPr>
          <w:rFonts w:ascii="Arial" w:hAnsi="Arial" w:cs="Arial"/>
          <w:color w:val="000000"/>
          <w:sz w:val="27"/>
          <w:szCs w:val="27"/>
          <w:shd w:val="clear" w:color="auto" w:fill="FFFFFF"/>
        </w:rPr>
        <w:t xml:space="preserve"> Paradigmatique, </w:t>
      </w:r>
      <w:r w:rsidR="005B1822">
        <w:rPr>
          <w:rFonts w:ascii="Arial" w:hAnsi="Arial" w:cs="Arial"/>
          <w:color w:val="000000"/>
          <w:sz w:val="27"/>
          <w:szCs w:val="27"/>
          <w:shd w:val="clear" w:color="auto" w:fill="FFFFFF"/>
          <w:rtl/>
        </w:rPr>
        <w:t>وبين المجموعات اللغوية الحاضرة في الجملة والتي تشكل محورا أفقيا نظميا</w:t>
      </w:r>
      <w:r w:rsidR="005B1822">
        <w:rPr>
          <w:rFonts w:ascii="Arial" w:hAnsi="Arial" w:cs="Arial"/>
          <w:color w:val="000000"/>
          <w:sz w:val="27"/>
          <w:szCs w:val="27"/>
          <w:shd w:val="clear" w:color="auto" w:fill="FFFFFF"/>
        </w:rPr>
        <w:t xml:space="preserve"> </w:t>
      </w:r>
      <w:r w:rsidR="005B1822">
        <w:rPr>
          <w:rFonts w:ascii="Arial" w:hAnsi="Arial" w:cs="Arial"/>
          <w:color w:val="000000"/>
          <w:sz w:val="27"/>
          <w:szCs w:val="27"/>
          <w:shd w:val="clear" w:color="auto" w:fill="FFFFFF"/>
        </w:rPr>
        <w:t xml:space="preserve"> </w:t>
      </w:r>
      <w:r w:rsidR="005B1822">
        <w:rPr>
          <w:rFonts w:ascii="Arial" w:hAnsi="Arial" w:cs="Arial"/>
          <w:color w:val="000000"/>
          <w:sz w:val="27"/>
          <w:szCs w:val="27"/>
          <w:shd w:val="clear" w:color="auto" w:fill="FFFFFF"/>
        </w:rPr>
        <w:t xml:space="preserve">Syntagmatique, </w:t>
      </w:r>
      <w:r w:rsidR="005B1822">
        <w:rPr>
          <w:rFonts w:ascii="Arial" w:hAnsi="Arial" w:cs="Arial" w:hint="cs"/>
          <w:color w:val="000000"/>
          <w:sz w:val="27"/>
          <w:szCs w:val="27"/>
          <w:shd w:val="clear" w:color="auto" w:fill="FFFFFF"/>
          <w:rtl/>
          <w:lang w:bidi="ar-DZ"/>
        </w:rPr>
        <w:t xml:space="preserve"> </w:t>
      </w:r>
      <w:r w:rsidR="005B1822">
        <w:rPr>
          <w:rFonts w:ascii="Arial" w:hAnsi="Arial" w:cs="Arial"/>
          <w:color w:val="000000"/>
          <w:sz w:val="27"/>
          <w:szCs w:val="27"/>
          <w:shd w:val="clear" w:color="auto" w:fill="FFFFFF"/>
          <w:rtl/>
        </w:rPr>
        <w:t>ولكي يتم معنى الجملة لا بد من النظر إلى المحورين معا. يقول دي سوسير: “إن عبارة ما, في تركيب ما، لا تكتسب قيمتها إلا بتقابلها مع ما يسبقها أو ما يليها, أو الاثنين معا</w:t>
      </w:r>
      <w:r w:rsidR="005B1822">
        <w:rPr>
          <w:rFonts w:ascii="Arial" w:hAnsi="Arial" w:cs="Arial"/>
          <w:color w:val="000000"/>
          <w:sz w:val="27"/>
          <w:szCs w:val="27"/>
          <w:shd w:val="clear" w:color="auto" w:fill="FFFFFF"/>
        </w:rPr>
        <w:t>”.</w:t>
      </w:r>
      <w:r w:rsidR="005B1822">
        <w:rPr>
          <w:rFonts w:hint="cs"/>
          <w:sz w:val="24"/>
          <w:szCs w:val="24"/>
          <w:rtl/>
          <w:lang w:bidi="ar-DZ"/>
        </w:rPr>
        <w:t xml:space="preserve"> </w:t>
      </w:r>
    </w:p>
    <w:p w:rsidR="005B1822" w:rsidRDefault="005B1822" w:rsidP="00940601">
      <w:pPr>
        <w:rPr>
          <w:rFonts w:hint="cs"/>
          <w:b/>
          <w:bCs/>
          <w:sz w:val="24"/>
          <w:szCs w:val="24"/>
          <w:rtl/>
          <w:lang w:bidi="ar-DZ"/>
        </w:rPr>
      </w:pPr>
      <w:r w:rsidRPr="005B1822">
        <w:rPr>
          <w:rFonts w:hint="cs"/>
          <w:b/>
          <w:bCs/>
          <w:sz w:val="24"/>
          <w:szCs w:val="24"/>
          <w:rtl/>
          <w:lang w:bidi="ar-DZ"/>
        </w:rPr>
        <w:t>2- المربع السيميائي :</w:t>
      </w:r>
      <w:r w:rsidR="00940601">
        <w:rPr>
          <w:rFonts w:hint="cs"/>
          <w:b/>
          <w:bCs/>
          <w:sz w:val="24"/>
          <w:szCs w:val="24"/>
          <w:rtl/>
          <w:lang w:bidi="ar-DZ"/>
        </w:rPr>
        <w:t xml:space="preserve"> </w:t>
      </w:r>
      <w:r w:rsidR="00940601" w:rsidRPr="00940601">
        <w:rPr>
          <w:b/>
          <w:bCs/>
          <w:sz w:val="24"/>
          <w:szCs w:val="24"/>
          <w:lang w:bidi="ar-DZ"/>
        </w:rPr>
        <w:t> </w:t>
      </w:r>
      <w:r w:rsidR="00940601">
        <w:rPr>
          <w:rFonts w:hint="cs"/>
          <w:sz w:val="24"/>
          <w:szCs w:val="24"/>
          <w:rtl/>
        </w:rPr>
        <w:t xml:space="preserve"> شرح </w:t>
      </w:r>
      <w:r w:rsidR="00940601" w:rsidRPr="00940601">
        <w:rPr>
          <w:sz w:val="24"/>
          <w:szCs w:val="24"/>
          <w:rtl/>
        </w:rPr>
        <w:t>غريماس المربع السيميائي، لتجسيد المعنى الذي ينبني على ثلاثة علاقات منطقية : التضاد بين [س1 وس2] و بين [سَ2 و سَ1] و التناقض بين [س1 و سَ1] و[س2 و سَ2] والتضمن بين [س1 وسَ2] و [س2 وسَ1</w:t>
      </w:r>
      <w:r w:rsidR="00940601" w:rsidRPr="00940601">
        <w:rPr>
          <w:sz w:val="24"/>
          <w:szCs w:val="24"/>
          <w:lang w:bidi="ar-DZ"/>
        </w:rPr>
        <w:t>]</w:t>
      </w:r>
      <w:r w:rsidR="00940601" w:rsidRPr="00940601">
        <w:rPr>
          <w:b/>
          <w:bCs/>
          <w:sz w:val="24"/>
          <w:szCs w:val="24"/>
          <w:lang w:bidi="ar-DZ"/>
        </w:rPr>
        <w:t> </w:t>
      </w:r>
      <w:r w:rsidR="00940601">
        <w:rPr>
          <w:rFonts w:hint="cs"/>
          <w:b/>
          <w:bCs/>
          <w:sz w:val="24"/>
          <w:szCs w:val="24"/>
          <w:rtl/>
          <w:lang w:bidi="ar-DZ"/>
        </w:rPr>
        <w:t xml:space="preserve"> </w:t>
      </w:r>
    </w:p>
    <w:p w:rsidR="005F340B" w:rsidRDefault="00940601" w:rsidP="005F340B">
      <w:pPr>
        <w:rPr>
          <w:rFonts w:hint="cs"/>
          <w:sz w:val="24"/>
          <w:szCs w:val="24"/>
          <w:rtl/>
          <w:lang w:val="fr-FR" w:bidi="ar-DZ"/>
        </w:rPr>
      </w:pPr>
      <w:r>
        <w:rPr>
          <w:rFonts w:hint="cs"/>
          <w:b/>
          <w:bCs/>
          <w:sz w:val="24"/>
          <w:szCs w:val="24"/>
          <w:rtl/>
          <w:lang w:bidi="ar-DZ"/>
        </w:rPr>
        <w:t xml:space="preserve">3- </w:t>
      </w:r>
      <w:r w:rsidR="00A11891">
        <w:rPr>
          <w:rFonts w:hint="cs"/>
          <w:b/>
          <w:bCs/>
          <w:sz w:val="24"/>
          <w:szCs w:val="24"/>
          <w:rtl/>
          <w:lang w:bidi="ar-DZ"/>
        </w:rPr>
        <w:t xml:space="preserve">النموذج العاملي </w:t>
      </w:r>
      <w:r w:rsidR="00A11891" w:rsidRPr="00665DD5">
        <w:rPr>
          <w:rFonts w:hint="cs"/>
          <w:sz w:val="24"/>
          <w:szCs w:val="24"/>
          <w:rtl/>
          <w:lang w:bidi="ar-DZ"/>
        </w:rPr>
        <w:t xml:space="preserve">: </w:t>
      </w:r>
      <w:r w:rsidR="00665DD5" w:rsidRPr="00665DD5">
        <w:rPr>
          <w:sz w:val="24"/>
          <w:szCs w:val="24"/>
          <w:lang w:bidi="ar-DZ"/>
        </w:rPr>
        <w:t> </w:t>
      </w:r>
      <w:r w:rsidR="00665DD5" w:rsidRPr="00665DD5">
        <w:rPr>
          <w:sz w:val="24"/>
          <w:szCs w:val="24"/>
          <w:rtl/>
        </w:rPr>
        <w:t>يُعد تشخيصا غير تزامني، و استبدالا لعالم الأفعال. ذلك أن السرد يقوم على التراوح بين الاستقرار و الحركة و الثبات و التحول في آن. ففيما تتغير مضامين الأفعال بصفة مستمرة. يظل الملفوظ السردي ثابتا. و قد يتشكل النظام</w:t>
      </w:r>
      <w:r w:rsidR="00665DD5">
        <w:rPr>
          <w:sz w:val="24"/>
          <w:szCs w:val="24"/>
          <w:lang w:val="fr-FR" w:bidi="ar-DZ"/>
        </w:rPr>
        <w:t xml:space="preserve"> </w:t>
      </w:r>
      <w:r w:rsidR="00665DD5" w:rsidRPr="00665DD5">
        <w:rPr>
          <w:sz w:val="24"/>
          <w:szCs w:val="24"/>
          <w:rtl/>
        </w:rPr>
        <w:t>العاملي، على النحو التالي</w:t>
      </w:r>
      <w:r w:rsidR="00665DD5" w:rsidRPr="00665DD5">
        <w:rPr>
          <w:sz w:val="24"/>
          <w:szCs w:val="24"/>
          <w:lang w:bidi="ar-DZ"/>
        </w:rPr>
        <w:t xml:space="preserve"> :</w:t>
      </w:r>
      <w:r w:rsidR="00665DD5" w:rsidRPr="00665DD5">
        <w:rPr>
          <w:sz w:val="24"/>
          <w:szCs w:val="24"/>
          <w:rtl/>
        </w:rPr>
        <w:t xml:space="preserve">المرسل </w:t>
      </w:r>
      <w:r w:rsidR="00665DD5">
        <w:rPr>
          <w:rFonts w:hint="cs"/>
          <w:sz w:val="24"/>
          <w:szCs w:val="24"/>
          <w:rtl/>
        </w:rPr>
        <w:t>/</w:t>
      </w:r>
      <w:r w:rsidR="00665DD5" w:rsidRPr="00665DD5">
        <w:rPr>
          <w:sz w:val="24"/>
          <w:szCs w:val="24"/>
          <w:rtl/>
        </w:rPr>
        <w:t>المرسل إليه</w:t>
      </w:r>
      <w:r w:rsidR="00665DD5">
        <w:rPr>
          <w:sz w:val="24"/>
          <w:szCs w:val="24"/>
          <w:lang w:val="fr-FR" w:bidi="ar-DZ"/>
        </w:rPr>
        <w:t xml:space="preserve">  </w:t>
      </w:r>
      <w:r w:rsidR="00665DD5">
        <w:rPr>
          <w:rFonts w:hint="cs"/>
          <w:sz w:val="24"/>
          <w:szCs w:val="24"/>
          <w:rtl/>
          <w:lang w:val="fr-FR" w:bidi="ar-DZ"/>
        </w:rPr>
        <w:t>،</w:t>
      </w:r>
      <w:r w:rsidR="00665DD5" w:rsidRPr="00665DD5">
        <w:rPr>
          <w:sz w:val="24"/>
          <w:szCs w:val="24"/>
          <w:rtl/>
        </w:rPr>
        <w:t xml:space="preserve">الفاعل </w:t>
      </w:r>
      <w:r w:rsidR="00665DD5">
        <w:rPr>
          <w:sz w:val="24"/>
          <w:szCs w:val="24"/>
          <w:rtl/>
        </w:rPr>
        <w:t>–</w:t>
      </w:r>
      <w:r w:rsidR="00665DD5" w:rsidRPr="00665DD5">
        <w:rPr>
          <w:sz w:val="24"/>
          <w:szCs w:val="24"/>
          <w:rtl/>
        </w:rPr>
        <w:t xml:space="preserve"> الموضوع</w:t>
      </w:r>
      <w:r w:rsidR="00665DD5">
        <w:rPr>
          <w:sz w:val="24"/>
          <w:szCs w:val="24"/>
          <w:lang w:val="fr-FR" w:bidi="ar-DZ"/>
        </w:rPr>
        <w:t xml:space="preserve"> </w:t>
      </w:r>
      <w:r w:rsidR="00665DD5">
        <w:rPr>
          <w:rFonts w:hint="cs"/>
          <w:sz w:val="24"/>
          <w:szCs w:val="24"/>
          <w:rtl/>
          <w:lang w:val="fr-FR" w:bidi="ar-DZ"/>
        </w:rPr>
        <w:t>،</w:t>
      </w:r>
      <w:r w:rsidR="00665DD5">
        <w:rPr>
          <w:sz w:val="24"/>
          <w:szCs w:val="24"/>
          <w:lang w:val="fr-FR" w:bidi="ar-DZ"/>
        </w:rPr>
        <w:t xml:space="preserve"> </w:t>
      </w:r>
      <w:r w:rsidR="00665DD5" w:rsidRPr="00665DD5">
        <w:rPr>
          <w:sz w:val="24"/>
          <w:szCs w:val="24"/>
          <w:rtl/>
        </w:rPr>
        <w:t>المساعد المعارض</w:t>
      </w:r>
      <w:r w:rsidR="00665DD5">
        <w:rPr>
          <w:sz w:val="24"/>
          <w:szCs w:val="24"/>
          <w:lang w:val="fr-FR" w:bidi="ar-DZ"/>
        </w:rPr>
        <w:t xml:space="preserve"> </w:t>
      </w:r>
      <w:r w:rsidR="00665DD5">
        <w:rPr>
          <w:rFonts w:hint="cs"/>
          <w:sz w:val="24"/>
          <w:szCs w:val="24"/>
          <w:rtl/>
          <w:lang w:val="fr-FR" w:bidi="ar-DZ"/>
        </w:rPr>
        <w:t xml:space="preserve">، </w:t>
      </w:r>
      <w:r w:rsidR="00665DD5" w:rsidRPr="00665DD5">
        <w:rPr>
          <w:sz w:val="24"/>
          <w:szCs w:val="24"/>
          <w:rtl/>
        </w:rPr>
        <w:t xml:space="preserve">يتأسس الرسم العاملي على ثلاثة أزواج من العوامل </w:t>
      </w:r>
      <w:r w:rsidR="00665DD5" w:rsidRPr="00665DD5">
        <w:rPr>
          <w:sz w:val="24"/>
          <w:szCs w:val="24"/>
          <w:lang w:bidi="ar-DZ"/>
        </w:rPr>
        <w:t>.</w:t>
      </w:r>
    </w:p>
    <w:p w:rsidR="005F340B" w:rsidRDefault="002F3B0E" w:rsidP="002F3B0E">
      <w:pPr>
        <w:rPr>
          <w:rFonts w:hint="cs"/>
          <w:sz w:val="24"/>
          <w:szCs w:val="24"/>
          <w:rtl/>
          <w:lang w:val="fr-FR"/>
        </w:rPr>
      </w:pPr>
      <w:r>
        <w:rPr>
          <w:rFonts w:hint="cs"/>
          <w:b/>
          <w:bCs/>
          <w:sz w:val="24"/>
          <w:szCs w:val="24"/>
          <w:rtl/>
          <w:lang w:val="fr-FR" w:bidi="ar-DZ"/>
        </w:rPr>
        <w:t>4- البنية العميقة :</w:t>
      </w:r>
      <w:r w:rsidRPr="002F3B0E">
        <w:rPr>
          <w:sz w:val="24"/>
          <w:szCs w:val="24"/>
          <w:lang w:bidi="ar-DZ"/>
        </w:rPr>
        <w:t> Deep Structure </w:t>
      </w:r>
      <w:r w:rsidRPr="002F3B0E">
        <w:rPr>
          <w:sz w:val="24"/>
          <w:szCs w:val="24"/>
          <w:rtl/>
          <w:lang w:val="fr-FR"/>
        </w:rPr>
        <w:t>فإنّها تعكس مستوى العمق الذي تتكوّن فيه</w:t>
      </w:r>
      <w:r w:rsidRPr="002F3B0E">
        <w:rPr>
          <w:sz w:val="24"/>
          <w:szCs w:val="24"/>
          <w:lang w:val="fr-FR" w:bidi="ar-DZ"/>
        </w:rPr>
        <w:t xml:space="preserve"> </w:t>
      </w:r>
      <w:r w:rsidRPr="002F3B0E">
        <w:rPr>
          <w:sz w:val="24"/>
          <w:szCs w:val="24"/>
          <w:rtl/>
          <w:lang w:val="fr-FR"/>
        </w:rPr>
        <w:t>الدّلالة وما يتّصل بها من مفاهيم وأفكار،</w:t>
      </w:r>
      <w:r w:rsidRPr="002F3B0E">
        <w:rPr>
          <w:rFonts w:hint="cs"/>
          <w:sz w:val="24"/>
          <w:szCs w:val="24"/>
          <w:rtl/>
          <w:lang w:bidi="ar-DZ"/>
        </w:rPr>
        <w:t xml:space="preserve"> </w:t>
      </w:r>
      <w:r w:rsidRPr="002F3B0E">
        <w:rPr>
          <w:sz w:val="24"/>
          <w:szCs w:val="24"/>
          <w:rtl/>
          <w:lang w:val="fr-FR"/>
        </w:rPr>
        <w:t>وعلى العموم تتضمّن البنية العميقةُ النظامَ الأساسَ الذي تتولد منه</w:t>
      </w:r>
      <w:r w:rsidRPr="002F3B0E">
        <w:rPr>
          <w:sz w:val="24"/>
          <w:szCs w:val="24"/>
          <w:lang w:val="fr-FR" w:bidi="ar-DZ"/>
        </w:rPr>
        <w:t xml:space="preserve">  </w:t>
      </w:r>
      <w:r w:rsidRPr="002F3B0E">
        <w:rPr>
          <w:sz w:val="24"/>
          <w:szCs w:val="24"/>
          <w:rtl/>
          <w:lang w:val="fr-FR"/>
        </w:rPr>
        <w:t>قوانينُ البنية اللّغوية أي قوانين بناء الجملة</w:t>
      </w:r>
      <w:r w:rsidRPr="002F3B0E">
        <w:rPr>
          <w:rFonts w:hint="cs"/>
          <w:sz w:val="24"/>
          <w:szCs w:val="24"/>
          <w:rtl/>
          <w:lang w:val="fr-FR"/>
        </w:rPr>
        <w:t xml:space="preserve"> .</w:t>
      </w:r>
      <w:r>
        <w:rPr>
          <w:rFonts w:hint="cs"/>
          <w:sz w:val="24"/>
          <w:szCs w:val="24"/>
          <w:rtl/>
          <w:lang w:val="fr-FR"/>
        </w:rPr>
        <w:t xml:space="preserve"> </w:t>
      </w:r>
    </w:p>
    <w:p w:rsidR="002F3B0E" w:rsidRDefault="002F3B0E" w:rsidP="002F3B0E">
      <w:pPr>
        <w:rPr>
          <w:rFonts w:hint="cs"/>
          <w:b/>
          <w:bCs/>
          <w:sz w:val="32"/>
          <w:szCs w:val="32"/>
          <w:rtl/>
          <w:lang w:val="fr-FR"/>
        </w:rPr>
      </w:pPr>
      <w:r>
        <w:rPr>
          <w:rFonts w:hint="cs"/>
          <w:b/>
          <w:bCs/>
          <w:sz w:val="32"/>
          <w:szCs w:val="32"/>
          <w:rtl/>
          <w:lang w:val="fr-FR"/>
        </w:rPr>
        <w:t>السؤال الرابع</w:t>
      </w:r>
      <w:r w:rsidRPr="002F3B0E">
        <w:rPr>
          <w:rFonts w:hint="cs"/>
          <w:b/>
          <w:bCs/>
          <w:sz w:val="32"/>
          <w:szCs w:val="32"/>
          <w:rtl/>
          <w:lang w:val="fr-FR"/>
        </w:rPr>
        <w:t xml:space="preserve"> ( 07 ن )</w:t>
      </w:r>
      <w:r>
        <w:rPr>
          <w:rFonts w:hint="cs"/>
          <w:b/>
          <w:bCs/>
          <w:sz w:val="32"/>
          <w:szCs w:val="32"/>
          <w:rtl/>
          <w:lang w:val="fr-FR"/>
        </w:rPr>
        <w:t xml:space="preserve"> :  </w:t>
      </w:r>
      <w:r w:rsidRPr="002F3B0E">
        <w:rPr>
          <w:rFonts w:hint="cs"/>
          <w:sz w:val="28"/>
          <w:szCs w:val="28"/>
          <w:rtl/>
          <w:lang w:val="fr-FR"/>
        </w:rPr>
        <w:t xml:space="preserve">تحليل القصيدة </w:t>
      </w:r>
    </w:p>
    <w:p w:rsidR="00290448" w:rsidRPr="000F79E9" w:rsidRDefault="00290448" w:rsidP="00290448">
      <w:pPr>
        <w:pStyle w:val="a3"/>
        <w:numPr>
          <w:ilvl w:val="0"/>
          <w:numId w:val="3"/>
        </w:numPr>
        <w:rPr>
          <w:sz w:val="32"/>
          <w:szCs w:val="32"/>
        </w:rPr>
      </w:pPr>
      <w:r w:rsidRPr="000F79E9">
        <w:rPr>
          <w:sz w:val="32"/>
          <w:szCs w:val="32"/>
          <w:rtl/>
          <w:lang w:val="fr-FR"/>
        </w:rPr>
        <w:lastRenderedPageBreak/>
        <w:t xml:space="preserve">هناك مفارقة تصويرية مركبة </w:t>
      </w:r>
      <w:r w:rsidRPr="000F79E9">
        <w:rPr>
          <w:rFonts w:hint="cs"/>
          <w:sz w:val="32"/>
          <w:szCs w:val="32"/>
          <w:rtl/>
          <w:lang w:val="fr-FR"/>
        </w:rPr>
        <w:t>في</w:t>
      </w:r>
      <w:r w:rsidRPr="000F79E9">
        <w:rPr>
          <w:sz w:val="32"/>
          <w:szCs w:val="32"/>
          <w:rtl/>
          <w:lang w:val="fr-FR"/>
        </w:rPr>
        <w:t xml:space="preserve"> قصيدة «يا ستّ الدنيا يا بيروت» ففي أحد مقاطع القصيدة، خاطب الشاعر بيروت معترفا بخطئه وخطأ كل العرب في حقها، قائلاً:</w:t>
      </w:r>
    </w:p>
    <w:p w:rsidR="00290448" w:rsidRPr="000F79E9" w:rsidRDefault="00290448" w:rsidP="00290448">
      <w:pPr>
        <w:pStyle w:val="a3"/>
        <w:numPr>
          <w:ilvl w:val="0"/>
          <w:numId w:val="3"/>
        </w:numPr>
        <w:rPr>
          <w:sz w:val="32"/>
          <w:szCs w:val="32"/>
          <w:rtl/>
          <w:lang w:val="fr-FR"/>
        </w:rPr>
      </w:pPr>
      <w:r w:rsidRPr="000F79E9">
        <w:rPr>
          <w:sz w:val="32"/>
          <w:szCs w:val="32"/>
          <w:rtl/>
          <w:lang w:val="fr-FR"/>
        </w:rPr>
        <w:t>نعترف أمام الله الواحد أنّا كنا منكِ نغار</w:t>
      </w:r>
      <w:r w:rsidRPr="000F79E9">
        <w:rPr>
          <w:rFonts w:hint="cs"/>
          <w:sz w:val="32"/>
          <w:szCs w:val="32"/>
          <w:rtl/>
          <w:lang w:val="fr-FR"/>
        </w:rPr>
        <w:t xml:space="preserve"> / </w:t>
      </w:r>
      <w:r w:rsidRPr="000F79E9">
        <w:rPr>
          <w:sz w:val="32"/>
          <w:szCs w:val="32"/>
          <w:rtl/>
          <w:lang w:val="fr-FR"/>
        </w:rPr>
        <w:t>وكان جمالك يؤذينا</w:t>
      </w:r>
      <w:r w:rsidRPr="000F79E9">
        <w:rPr>
          <w:rFonts w:hint="cs"/>
          <w:sz w:val="32"/>
          <w:szCs w:val="32"/>
          <w:rtl/>
          <w:lang w:val="fr-FR"/>
        </w:rPr>
        <w:t xml:space="preserve"> / </w:t>
      </w:r>
      <w:r w:rsidRPr="000F79E9">
        <w:rPr>
          <w:sz w:val="32"/>
          <w:szCs w:val="32"/>
          <w:rtl/>
          <w:lang w:val="fr-FR"/>
        </w:rPr>
        <w:t>نعترف الآن</w:t>
      </w:r>
      <w:r w:rsidRPr="000F79E9">
        <w:rPr>
          <w:rFonts w:hint="cs"/>
          <w:sz w:val="32"/>
          <w:szCs w:val="32"/>
          <w:rtl/>
          <w:lang w:val="fr-FR"/>
        </w:rPr>
        <w:t xml:space="preserve"> / </w:t>
      </w:r>
      <w:r w:rsidRPr="000F79E9">
        <w:rPr>
          <w:sz w:val="32"/>
          <w:szCs w:val="32"/>
          <w:rtl/>
          <w:lang w:val="fr-FR"/>
        </w:rPr>
        <w:t>بأنّا لم ننصفك. ولم نعذرك، ولم نفهمكِ</w:t>
      </w:r>
      <w:r w:rsidRPr="000F79E9">
        <w:rPr>
          <w:rFonts w:hint="cs"/>
          <w:sz w:val="32"/>
          <w:szCs w:val="32"/>
          <w:rtl/>
          <w:lang w:val="fr-FR"/>
        </w:rPr>
        <w:t xml:space="preserve"> / </w:t>
      </w:r>
      <w:r w:rsidRPr="000F79E9">
        <w:rPr>
          <w:sz w:val="32"/>
          <w:szCs w:val="32"/>
          <w:rtl/>
          <w:lang w:val="fr-FR"/>
        </w:rPr>
        <w:t>وأهديناكِ مكان الوردة سكّينا..</w:t>
      </w:r>
      <w:r w:rsidRPr="000F79E9">
        <w:rPr>
          <w:rFonts w:hint="cs"/>
          <w:sz w:val="32"/>
          <w:szCs w:val="32"/>
          <w:rtl/>
          <w:lang w:val="fr-FR"/>
        </w:rPr>
        <w:t xml:space="preserve"> </w:t>
      </w:r>
      <w:r w:rsidRPr="000F79E9">
        <w:rPr>
          <w:sz w:val="32"/>
          <w:szCs w:val="32"/>
          <w:rtl/>
          <w:lang w:val="fr-FR"/>
        </w:rPr>
        <w:t>وفي هذه القصيدة تتجلّى تقنية التكرار اللفظي من خلال فعل الأمر قومي.. الذي وجّهه الشاعر إلى بيروت، أكثر من اثنتي عشرة مرة:</w:t>
      </w:r>
      <w:r w:rsidRPr="000F79E9">
        <w:rPr>
          <w:rFonts w:hint="cs"/>
          <w:sz w:val="32"/>
          <w:szCs w:val="32"/>
          <w:rtl/>
          <w:lang w:val="fr-FR"/>
        </w:rPr>
        <w:t xml:space="preserve"> </w:t>
      </w:r>
      <w:r w:rsidRPr="000F79E9">
        <w:rPr>
          <w:sz w:val="32"/>
          <w:szCs w:val="32"/>
          <w:rtl/>
          <w:lang w:val="fr-FR"/>
        </w:rPr>
        <w:t>قومي من تحت الموج الأزرق يا</w:t>
      </w:r>
      <w:r w:rsidRPr="000F79E9">
        <w:rPr>
          <w:rFonts w:hint="cs"/>
          <w:sz w:val="32"/>
          <w:szCs w:val="32"/>
          <w:rtl/>
          <w:lang w:val="fr-FR"/>
        </w:rPr>
        <w:t xml:space="preserve"> </w:t>
      </w:r>
      <w:r w:rsidRPr="000F79E9">
        <w:rPr>
          <w:sz w:val="32"/>
          <w:szCs w:val="32"/>
          <w:rtl/>
          <w:lang w:val="fr-FR"/>
        </w:rPr>
        <w:t>عشتار</w:t>
      </w:r>
      <w:r w:rsidRPr="000F79E9">
        <w:rPr>
          <w:rFonts w:hint="cs"/>
          <w:sz w:val="32"/>
          <w:szCs w:val="32"/>
          <w:rtl/>
          <w:lang w:val="fr-FR"/>
        </w:rPr>
        <w:t xml:space="preserve"> ، </w:t>
      </w:r>
      <w:r w:rsidRPr="000F79E9">
        <w:rPr>
          <w:sz w:val="32"/>
          <w:szCs w:val="32"/>
          <w:rtl/>
          <w:lang w:val="fr-FR"/>
        </w:rPr>
        <w:t>قومي كقصيدة ورد</w:t>
      </w:r>
      <w:r w:rsidRPr="000F79E9">
        <w:rPr>
          <w:rFonts w:hint="cs"/>
          <w:sz w:val="32"/>
          <w:szCs w:val="32"/>
          <w:rtl/>
          <w:lang w:val="fr-FR"/>
        </w:rPr>
        <w:t xml:space="preserve"> ،</w:t>
      </w:r>
      <w:r w:rsidRPr="000F79E9">
        <w:rPr>
          <w:sz w:val="32"/>
          <w:szCs w:val="32"/>
          <w:rtl/>
          <w:lang w:val="fr-FR"/>
        </w:rPr>
        <w:t>أو قومي كقصيدة نار</w:t>
      </w:r>
      <w:r w:rsidRPr="000F79E9">
        <w:rPr>
          <w:rFonts w:hint="cs"/>
          <w:sz w:val="32"/>
          <w:szCs w:val="32"/>
          <w:rtl/>
          <w:lang w:val="fr-FR"/>
        </w:rPr>
        <w:t xml:space="preserve"> ، </w:t>
      </w:r>
      <w:r w:rsidRPr="000F79E9">
        <w:rPr>
          <w:sz w:val="32"/>
          <w:szCs w:val="32"/>
          <w:rtl/>
          <w:lang w:val="fr-FR"/>
        </w:rPr>
        <w:t>قومي من أجل الحبّ، ومن أجل الشعراء</w:t>
      </w:r>
      <w:r w:rsidR="00A33F53" w:rsidRPr="000F79E9">
        <w:rPr>
          <w:rFonts w:hint="cs"/>
          <w:sz w:val="32"/>
          <w:szCs w:val="32"/>
          <w:rtl/>
          <w:lang w:val="fr-FR"/>
        </w:rPr>
        <w:t xml:space="preserve"> .</w:t>
      </w:r>
    </w:p>
    <w:p w:rsidR="00290448" w:rsidRPr="000F79E9" w:rsidRDefault="00290448" w:rsidP="00290448">
      <w:pPr>
        <w:pStyle w:val="a3"/>
        <w:numPr>
          <w:ilvl w:val="0"/>
          <w:numId w:val="3"/>
        </w:numPr>
        <w:rPr>
          <w:rFonts w:hint="cs"/>
          <w:sz w:val="32"/>
          <w:szCs w:val="32"/>
          <w:lang w:val="fr-FR"/>
        </w:rPr>
      </w:pPr>
      <w:r w:rsidRPr="000F79E9">
        <w:rPr>
          <w:rFonts w:hint="cs"/>
          <w:sz w:val="32"/>
          <w:szCs w:val="32"/>
          <w:rtl/>
          <w:lang w:val="fr-FR"/>
        </w:rPr>
        <w:t xml:space="preserve"> </w:t>
      </w:r>
      <w:r w:rsidRPr="000F79E9">
        <w:rPr>
          <w:sz w:val="32"/>
          <w:szCs w:val="32"/>
          <w:rtl/>
          <w:lang w:val="fr-FR"/>
        </w:rPr>
        <w:t>ولعل ارتباط الفعل المكرر «قومي» دلاليا بمحور القصيدة العام أكثر وضوحاً وتجلياً من أن يقف معه المرء أو يوضحه، فالقصيدة تتمحور حول الأمل في انبعاث بيروت من حطام الخراب الذي سببته الحرب الأهلية، وقد استعان نزار بالأسطورة البابلية عشتار ليراهن على هذا الانبعاث، متقمصاً دور أحد محبي بيروت المخلصين.</w:t>
      </w:r>
      <w:r w:rsidRPr="000F79E9">
        <w:rPr>
          <w:rFonts w:hint="cs"/>
          <w:sz w:val="32"/>
          <w:szCs w:val="32"/>
          <w:rtl/>
          <w:lang w:val="fr-FR"/>
        </w:rPr>
        <w:t xml:space="preserve"> </w:t>
      </w:r>
      <w:r w:rsidRPr="000F79E9">
        <w:rPr>
          <w:sz w:val="32"/>
          <w:szCs w:val="32"/>
          <w:rtl/>
          <w:lang w:val="fr-FR"/>
        </w:rPr>
        <w:t>وإذا اعتبرنا التكرار اللفظي إلحاحاً على جهة مهمة في العبارة يعُنى الشاعر بها أكثر من عنايته بغيرها، وهو بهذا المعنى ذو دلالة ن</w:t>
      </w:r>
      <w:r w:rsidR="00A33F53" w:rsidRPr="000F79E9">
        <w:rPr>
          <w:sz w:val="32"/>
          <w:szCs w:val="32"/>
          <w:rtl/>
          <w:lang w:val="fr-FR"/>
        </w:rPr>
        <w:t xml:space="preserve">فسية قيمة، </w:t>
      </w:r>
      <w:r w:rsidRPr="000F79E9">
        <w:rPr>
          <w:sz w:val="32"/>
          <w:szCs w:val="32"/>
          <w:rtl/>
          <w:lang w:val="fr-FR"/>
        </w:rPr>
        <w:t>، فإن أنسب السياقات المسوّغة لورود مثل هذه الظاهرة اللغوية، الدالّة على الإلحاح والإصرار، هو سياق التوصّل والرجاء الذي يزداد بكثرة الإلحاح قوة، وهو السياق نفسه الذي ضمّ تكرار نزار للفظة «قومي» إذ وردت في خطاب كله انكسار وتوسل ورجاء، زادته تقنية التكرار قوة حين أثثت المشهد الأسطوري المطوّع في هذه القصيدة بهالة من الإخلاص، وأمدّت صوت الشاعر بدفقة من الصدق تجلّت بوضوح، من خلال اعترافه الجريء المتضمن تحميل العرب جميعاً مسؤولية الخراب والدمار اللذين لحقا ببيروت من جراء الحرب الأهلية، وهو اعتراف تكرار في هذه القصيدة تسع مرات، ما يجعله ثاني قضية عني بها الشاع</w:t>
      </w:r>
      <w:r w:rsidR="00A33F53" w:rsidRPr="000F79E9">
        <w:rPr>
          <w:sz w:val="32"/>
          <w:szCs w:val="32"/>
          <w:rtl/>
          <w:lang w:val="fr-FR"/>
        </w:rPr>
        <w:t>ر بعد قضية قيام بيروت وانبعاثها</w:t>
      </w:r>
      <w:r w:rsidR="00A33F53" w:rsidRPr="000F79E9">
        <w:rPr>
          <w:rFonts w:hint="cs"/>
          <w:sz w:val="32"/>
          <w:szCs w:val="32"/>
          <w:rtl/>
          <w:lang w:val="fr-FR"/>
        </w:rPr>
        <w:t>.</w:t>
      </w:r>
    </w:p>
    <w:p w:rsidR="00A33F53" w:rsidRPr="000F79E9" w:rsidRDefault="00A33F53" w:rsidP="00A33F53">
      <w:pPr>
        <w:pStyle w:val="a3"/>
        <w:numPr>
          <w:ilvl w:val="0"/>
          <w:numId w:val="3"/>
        </w:numPr>
        <w:rPr>
          <w:sz w:val="32"/>
          <w:szCs w:val="32"/>
          <w:rtl/>
          <w:lang w:val="fr-FR"/>
        </w:rPr>
      </w:pPr>
      <w:r w:rsidRPr="000F79E9">
        <w:rPr>
          <w:rFonts w:cs="Arial"/>
          <w:sz w:val="32"/>
          <w:szCs w:val="32"/>
          <w:rtl/>
          <w:lang w:val="fr-FR"/>
        </w:rPr>
        <w:t xml:space="preserve"> </w:t>
      </w:r>
      <w:r w:rsidRPr="000F79E9">
        <w:rPr>
          <w:rFonts w:cs="Arial" w:hint="cs"/>
          <w:sz w:val="32"/>
          <w:szCs w:val="32"/>
          <w:rtl/>
          <w:lang w:val="fr-FR"/>
        </w:rPr>
        <w:t>بلغ</w:t>
      </w:r>
      <w:r w:rsidRPr="000F79E9">
        <w:rPr>
          <w:rFonts w:cs="Arial"/>
          <w:sz w:val="32"/>
          <w:szCs w:val="32"/>
          <w:rtl/>
          <w:lang w:val="fr-FR"/>
        </w:rPr>
        <w:t xml:space="preserve"> </w:t>
      </w:r>
      <w:r w:rsidRPr="000F79E9">
        <w:rPr>
          <w:rFonts w:cs="Arial" w:hint="cs"/>
          <w:sz w:val="32"/>
          <w:szCs w:val="32"/>
          <w:rtl/>
          <w:lang w:val="fr-FR"/>
        </w:rPr>
        <w:t>التشخيص</w:t>
      </w:r>
      <w:r w:rsidRPr="000F79E9">
        <w:rPr>
          <w:rFonts w:cs="Arial"/>
          <w:sz w:val="32"/>
          <w:szCs w:val="32"/>
          <w:rtl/>
          <w:lang w:val="fr-FR"/>
        </w:rPr>
        <w:t xml:space="preserve"> </w:t>
      </w:r>
      <w:r w:rsidRPr="000F79E9">
        <w:rPr>
          <w:rFonts w:cs="Arial" w:hint="cs"/>
          <w:sz w:val="32"/>
          <w:szCs w:val="32"/>
          <w:rtl/>
          <w:lang w:val="fr-FR"/>
        </w:rPr>
        <w:t>المعنوي</w:t>
      </w:r>
      <w:r w:rsidRPr="000F79E9">
        <w:rPr>
          <w:rFonts w:cs="Arial"/>
          <w:sz w:val="32"/>
          <w:szCs w:val="32"/>
          <w:rtl/>
          <w:lang w:val="fr-FR"/>
        </w:rPr>
        <w:t xml:space="preserve"> </w:t>
      </w:r>
      <w:r w:rsidRPr="000F79E9">
        <w:rPr>
          <w:rFonts w:cs="Arial" w:hint="cs"/>
          <w:sz w:val="32"/>
          <w:szCs w:val="32"/>
          <w:rtl/>
          <w:lang w:val="fr-FR"/>
        </w:rPr>
        <w:t>عند</w:t>
      </w:r>
      <w:r w:rsidRPr="000F79E9">
        <w:rPr>
          <w:rFonts w:cs="Arial"/>
          <w:sz w:val="32"/>
          <w:szCs w:val="32"/>
          <w:rtl/>
          <w:lang w:val="fr-FR"/>
        </w:rPr>
        <w:t xml:space="preserve"> </w:t>
      </w:r>
      <w:r w:rsidRPr="000F79E9">
        <w:rPr>
          <w:rFonts w:cs="Arial" w:hint="cs"/>
          <w:sz w:val="32"/>
          <w:szCs w:val="32"/>
          <w:rtl/>
          <w:lang w:val="fr-FR"/>
        </w:rPr>
        <w:t>نزار</w:t>
      </w:r>
      <w:r w:rsidRPr="000F79E9">
        <w:rPr>
          <w:rFonts w:cs="Arial"/>
          <w:sz w:val="32"/>
          <w:szCs w:val="32"/>
          <w:rtl/>
          <w:lang w:val="fr-FR"/>
        </w:rPr>
        <w:t xml:space="preserve"> </w:t>
      </w:r>
      <w:r w:rsidRPr="000F79E9">
        <w:rPr>
          <w:rFonts w:cs="Arial" w:hint="cs"/>
          <w:sz w:val="32"/>
          <w:szCs w:val="32"/>
          <w:rtl/>
          <w:lang w:val="fr-FR"/>
        </w:rPr>
        <w:t>ذروته</w:t>
      </w:r>
      <w:r w:rsidRPr="000F79E9">
        <w:rPr>
          <w:rFonts w:cs="Arial"/>
          <w:sz w:val="32"/>
          <w:szCs w:val="32"/>
          <w:rtl/>
          <w:lang w:val="fr-FR"/>
        </w:rPr>
        <w:t xml:space="preserve"> </w:t>
      </w:r>
      <w:r w:rsidRPr="000F79E9">
        <w:rPr>
          <w:rFonts w:cs="Arial" w:hint="cs"/>
          <w:sz w:val="32"/>
          <w:szCs w:val="32"/>
          <w:rtl/>
          <w:lang w:val="fr-FR"/>
        </w:rPr>
        <w:t>في</w:t>
      </w:r>
      <w:r w:rsidRPr="000F79E9">
        <w:rPr>
          <w:rFonts w:cs="Arial"/>
          <w:sz w:val="32"/>
          <w:szCs w:val="32"/>
          <w:rtl/>
          <w:lang w:val="fr-FR"/>
        </w:rPr>
        <w:t xml:space="preserve"> </w:t>
      </w:r>
      <w:r w:rsidRPr="000F79E9">
        <w:rPr>
          <w:rFonts w:cs="Arial" w:hint="cs"/>
          <w:sz w:val="32"/>
          <w:szCs w:val="32"/>
          <w:rtl/>
          <w:lang w:val="fr-FR"/>
        </w:rPr>
        <w:t>قصيدة</w:t>
      </w:r>
      <w:r w:rsidRPr="000F79E9">
        <w:rPr>
          <w:rFonts w:cs="Arial"/>
          <w:sz w:val="32"/>
          <w:szCs w:val="32"/>
          <w:rtl/>
          <w:lang w:val="fr-FR"/>
        </w:rPr>
        <w:t xml:space="preserve"> «</w:t>
      </w:r>
      <w:r w:rsidRPr="000F79E9">
        <w:rPr>
          <w:rFonts w:cs="Arial" w:hint="cs"/>
          <w:sz w:val="32"/>
          <w:szCs w:val="32"/>
          <w:rtl/>
          <w:lang w:val="fr-FR"/>
        </w:rPr>
        <w:t>يا</w:t>
      </w:r>
      <w:r w:rsidRPr="000F79E9">
        <w:rPr>
          <w:rFonts w:cs="Arial"/>
          <w:sz w:val="32"/>
          <w:szCs w:val="32"/>
          <w:rtl/>
          <w:lang w:val="fr-FR"/>
        </w:rPr>
        <w:t xml:space="preserve"> </w:t>
      </w:r>
      <w:r w:rsidRPr="000F79E9">
        <w:rPr>
          <w:rFonts w:cs="Arial" w:hint="cs"/>
          <w:sz w:val="32"/>
          <w:szCs w:val="32"/>
          <w:rtl/>
          <w:lang w:val="fr-FR"/>
        </w:rPr>
        <w:t>ست</w:t>
      </w:r>
      <w:r w:rsidRPr="000F79E9">
        <w:rPr>
          <w:rFonts w:cs="Arial"/>
          <w:sz w:val="32"/>
          <w:szCs w:val="32"/>
          <w:rtl/>
          <w:lang w:val="fr-FR"/>
        </w:rPr>
        <w:t xml:space="preserve"> </w:t>
      </w:r>
      <w:r w:rsidRPr="000F79E9">
        <w:rPr>
          <w:rFonts w:cs="Arial" w:hint="cs"/>
          <w:sz w:val="32"/>
          <w:szCs w:val="32"/>
          <w:rtl/>
          <w:lang w:val="fr-FR"/>
        </w:rPr>
        <w:t>الدنيا</w:t>
      </w:r>
      <w:r w:rsidRPr="000F79E9">
        <w:rPr>
          <w:rFonts w:cs="Arial"/>
          <w:sz w:val="32"/>
          <w:szCs w:val="32"/>
          <w:rtl/>
          <w:lang w:val="fr-FR"/>
        </w:rPr>
        <w:t xml:space="preserve"> </w:t>
      </w:r>
      <w:r w:rsidRPr="000F79E9">
        <w:rPr>
          <w:rFonts w:cs="Arial" w:hint="cs"/>
          <w:sz w:val="32"/>
          <w:szCs w:val="32"/>
          <w:rtl/>
          <w:lang w:val="fr-FR"/>
        </w:rPr>
        <w:t>يا</w:t>
      </w:r>
      <w:r w:rsidRPr="000F79E9">
        <w:rPr>
          <w:rFonts w:cs="Arial"/>
          <w:sz w:val="32"/>
          <w:szCs w:val="32"/>
          <w:rtl/>
          <w:lang w:val="fr-FR"/>
        </w:rPr>
        <w:t xml:space="preserve"> </w:t>
      </w:r>
      <w:r w:rsidRPr="000F79E9">
        <w:rPr>
          <w:rFonts w:cs="Arial" w:hint="cs"/>
          <w:sz w:val="32"/>
          <w:szCs w:val="32"/>
          <w:rtl/>
          <w:lang w:val="fr-FR"/>
        </w:rPr>
        <w:t>بيروت</w:t>
      </w:r>
      <w:r w:rsidRPr="000F79E9">
        <w:rPr>
          <w:rFonts w:cs="Arial" w:hint="eastAsia"/>
          <w:sz w:val="32"/>
          <w:szCs w:val="32"/>
          <w:rtl/>
          <w:lang w:val="fr-FR"/>
        </w:rPr>
        <w:t>»</w:t>
      </w:r>
      <w:r w:rsidRPr="000F79E9">
        <w:rPr>
          <w:rFonts w:cs="Arial"/>
          <w:sz w:val="32"/>
          <w:szCs w:val="32"/>
          <w:rtl/>
          <w:lang w:val="fr-FR"/>
        </w:rPr>
        <w:t xml:space="preserve"> </w:t>
      </w:r>
      <w:r w:rsidRPr="000F79E9">
        <w:rPr>
          <w:rFonts w:cs="Arial" w:hint="cs"/>
          <w:sz w:val="32"/>
          <w:szCs w:val="32"/>
          <w:rtl/>
          <w:lang w:val="fr-FR"/>
        </w:rPr>
        <w:t>حيث</w:t>
      </w:r>
      <w:r w:rsidRPr="000F79E9">
        <w:rPr>
          <w:rFonts w:cs="Arial"/>
          <w:sz w:val="32"/>
          <w:szCs w:val="32"/>
          <w:rtl/>
          <w:lang w:val="fr-FR"/>
        </w:rPr>
        <w:t xml:space="preserve"> </w:t>
      </w:r>
      <w:r w:rsidRPr="000F79E9">
        <w:rPr>
          <w:rFonts w:cs="Arial" w:hint="cs"/>
          <w:sz w:val="32"/>
          <w:szCs w:val="32"/>
          <w:rtl/>
          <w:lang w:val="fr-FR"/>
        </w:rPr>
        <w:t>تتجلى</w:t>
      </w:r>
      <w:r w:rsidRPr="000F79E9">
        <w:rPr>
          <w:rFonts w:cs="Arial"/>
          <w:sz w:val="32"/>
          <w:szCs w:val="32"/>
          <w:rtl/>
          <w:lang w:val="fr-FR"/>
        </w:rPr>
        <w:t xml:space="preserve"> </w:t>
      </w:r>
      <w:r w:rsidRPr="000F79E9">
        <w:rPr>
          <w:rFonts w:cs="Arial" w:hint="cs"/>
          <w:sz w:val="32"/>
          <w:szCs w:val="32"/>
          <w:rtl/>
          <w:lang w:val="fr-FR"/>
        </w:rPr>
        <w:t>العاصمة</w:t>
      </w:r>
      <w:r w:rsidRPr="000F79E9">
        <w:rPr>
          <w:rFonts w:cs="Arial"/>
          <w:sz w:val="32"/>
          <w:szCs w:val="32"/>
          <w:rtl/>
          <w:lang w:val="fr-FR"/>
        </w:rPr>
        <w:t xml:space="preserve"> </w:t>
      </w:r>
      <w:r w:rsidRPr="000F79E9">
        <w:rPr>
          <w:rFonts w:cs="Arial" w:hint="cs"/>
          <w:sz w:val="32"/>
          <w:szCs w:val="32"/>
          <w:rtl/>
          <w:lang w:val="fr-FR"/>
        </w:rPr>
        <w:t>اللبنانية</w:t>
      </w:r>
      <w:r w:rsidRPr="000F79E9">
        <w:rPr>
          <w:rFonts w:cs="Arial"/>
          <w:sz w:val="32"/>
          <w:szCs w:val="32"/>
          <w:rtl/>
          <w:lang w:val="fr-FR"/>
        </w:rPr>
        <w:t xml:space="preserve"> </w:t>
      </w:r>
      <w:r w:rsidRPr="000F79E9">
        <w:rPr>
          <w:rFonts w:cs="Arial" w:hint="cs"/>
          <w:sz w:val="32"/>
          <w:szCs w:val="32"/>
          <w:rtl/>
          <w:lang w:val="fr-FR"/>
        </w:rPr>
        <w:t>التي</w:t>
      </w:r>
      <w:r w:rsidRPr="000F79E9">
        <w:rPr>
          <w:rFonts w:cs="Arial"/>
          <w:sz w:val="32"/>
          <w:szCs w:val="32"/>
          <w:rtl/>
          <w:lang w:val="fr-FR"/>
        </w:rPr>
        <w:t xml:space="preserve"> </w:t>
      </w:r>
      <w:r w:rsidRPr="000F79E9">
        <w:rPr>
          <w:rFonts w:cs="Arial" w:hint="cs"/>
          <w:sz w:val="32"/>
          <w:szCs w:val="32"/>
          <w:rtl/>
          <w:lang w:val="fr-FR"/>
        </w:rPr>
        <w:t>نالت</w:t>
      </w:r>
      <w:r w:rsidRPr="000F79E9">
        <w:rPr>
          <w:rFonts w:cs="Arial"/>
          <w:sz w:val="32"/>
          <w:szCs w:val="32"/>
          <w:rtl/>
          <w:lang w:val="fr-FR"/>
        </w:rPr>
        <w:t xml:space="preserve"> </w:t>
      </w:r>
      <w:r w:rsidRPr="000F79E9">
        <w:rPr>
          <w:rFonts w:cs="Arial" w:hint="cs"/>
          <w:sz w:val="32"/>
          <w:szCs w:val="32"/>
          <w:rtl/>
          <w:lang w:val="fr-FR"/>
        </w:rPr>
        <w:t>منها</w:t>
      </w:r>
      <w:r w:rsidRPr="000F79E9">
        <w:rPr>
          <w:rFonts w:cs="Arial"/>
          <w:sz w:val="32"/>
          <w:szCs w:val="32"/>
          <w:rtl/>
          <w:lang w:val="fr-FR"/>
        </w:rPr>
        <w:t xml:space="preserve"> </w:t>
      </w:r>
      <w:r w:rsidRPr="000F79E9">
        <w:rPr>
          <w:rFonts w:cs="Arial" w:hint="cs"/>
          <w:sz w:val="32"/>
          <w:szCs w:val="32"/>
          <w:rtl/>
          <w:lang w:val="fr-FR"/>
        </w:rPr>
        <w:t>الحرب</w:t>
      </w:r>
      <w:r w:rsidRPr="000F79E9">
        <w:rPr>
          <w:rFonts w:cs="Arial"/>
          <w:sz w:val="32"/>
          <w:szCs w:val="32"/>
          <w:rtl/>
          <w:lang w:val="fr-FR"/>
        </w:rPr>
        <w:t xml:space="preserve"> </w:t>
      </w:r>
      <w:r w:rsidRPr="000F79E9">
        <w:rPr>
          <w:rFonts w:cs="Arial" w:hint="cs"/>
          <w:sz w:val="32"/>
          <w:szCs w:val="32"/>
          <w:rtl/>
          <w:lang w:val="fr-FR"/>
        </w:rPr>
        <w:t>الأهلية</w:t>
      </w:r>
      <w:r w:rsidRPr="000F79E9">
        <w:rPr>
          <w:rFonts w:cs="Arial"/>
          <w:sz w:val="32"/>
          <w:szCs w:val="32"/>
          <w:rtl/>
          <w:lang w:val="fr-FR"/>
        </w:rPr>
        <w:t xml:space="preserve">.. </w:t>
      </w:r>
      <w:r w:rsidRPr="000F79E9">
        <w:rPr>
          <w:rFonts w:cs="Arial" w:hint="cs"/>
          <w:sz w:val="32"/>
          <w:szCs w:val="32"/>
          <w:rtl/>
          <w:lang w:val="fr-FR"/>
        </w:rPr>
        <w:t>في</w:t>
      </w:r>
      <w:r w:rsidRPr="000F79E9">
        <w:rPr>
          <w:rFonts w:cs="Arial"/>
          <w:sz w:val="32"/>
          <w:szCs w:val="32"/>
          <w:rtl/>
          <w:lang w:val="fr-FR"/>
        </w:rPr>
        <w:t xml:space="preserve"> </w:t>
      </w:r>
      <w:r w:rsidRPr="000F79E9">
        <w:rPr>
          <w:rFonts w:cs="Arial" w:hint="cs"/>
          <w:sz w:val="32"/>
          <w:szCs w:val="32"/>
          <w:rtl/>
          <w:lang w:val="fr-FR"/>
        </w:rPr>
        <w:t>هذه</w:t>
      </w:r>
      <w:r w:rsidRPr="000F79E9">
        <w:rPr>
          <w:rFonts w:cs="Arial"/>
          <w:sz w:val="32"/>
          <w:szCs w:val="32"/>
          <w:rtl/>
          <w:lang w:val="fr-FR"/>
        </w:rPr>
        <w:t xml:space="preserve"> </w:t>
      </w:r>
      <w:r w:rsidRPr="000F79E9">
        <w:rPr>
          <w:rFonts w:cs="Arial" w:hint="cs"/>
          <w:sz w:val="32"/>
          <w:szCs w:val="32"/>
          <w:rtl/>
          <w:lang w:val="fr-FR"/>
        </w:rPr>
        <w:t>القصيدة</w:t>
      </w:r>
      <w:r w:rsidRPr="000F79E9">
        <w:rPr>
          <w:rFonts w:cs="Arial"/>
          <w:sz w:val="32"/>
          <w:szCs w:val="32"/>
          <w:rtl/>
          <w:lang w:val="fr-FR"/>
        </w:rPr>
        <w:t xml:space="preserve"> - </w:t>
      </w:r>
      <w:r w:rsidRPr="000F79E9">
        <w:rPr>
          <w:rFonts w:cs="Arial" w:hint="cs"/>
          <w:sz w:val="32"/>
          <w:szCs w:val="32"/>
          <w:rtl/>
          <w:lang w:val="fr-FR"/>
        </w:rPr>
        <w:t>غادة</w:t>
      </w:r>
      <w:r w:rsidRPr="000F79E9">
        <w:rPr>
          <w:rFonts w:cs="Arial"/>
          <w:sz w:val="32"/>
          <w:szCs w:val="32"/>
          <w:rtl/>
          <w:lang w:val="fr-FR"/>
        </w:rPr>
        <w:t xml:space="preserve"> </w:t>
      </w:r>
      <w:r w:rsidRPr="000F79E9">
        <w:rPr>
          <w:rFonts w:cs="Arial" w:hint="cs"/>
          <w:sz w:val="32"/>
          <w:szCs w:val="32"/>
          <w:rtl/>
          <w:lang w:val="fr-FR"/>
        </w:rPr>
        <w:t>حسناء</w:t>
      </w:r>
      <w:r w:rsidRPr="000F79E9">
        <w:rPr>
          <w:rFonts w:cs="Arial"/>
          <w:sz w:val="32"/>
          <w:szCs w:val="32"/>
          <w:rtl/>
          <w:lang w:val="fr-FR"/>
        </w:rPr>
        <w:t xml:space="preserve"> </w:t>
      </w:r>
      <w:r w:rsidRPr="000F79E9">
        <w:rPr>
          <w:rFonts w:cs="Arial" w:hint="cs"/>
          <w:sz w:val="32"/>
          <w:szCs w:val="32"/>
          <w:rtl/>
          <w:lang w:val="fr-FR"/>
        </w:rPr>
        <w:t>مشوهة</w:t>
      </w:r>
      <w:r w:rsidRPr="000F79E9">
        <w:rPr>
          <w:rFonts w:cs="Arial"/>
          <w:sz w:val="32"/>
          <w:szCs w:val="32"/>
          <w:rtl/>
          <w:lang w:val="fr-FR"/>
        </w:rPr>
        <w:t xml:space="preserve"> </w:t>
      </w:r>
      <w:r w:rsidRPr="000F79E9">
        <w:rPr>
          <w:rFonts w:cs="Arial" w:hint="cs"/>
          <w:sz w:val="32"/>
          <w:szCs w:val="32"/>
          <w:rtl/>
          <w:lang w:val="fr-FR"/>
        </w:rPr>
        <w:t>الملامح،</w:t>
      </w:r>
      <w:r w:rsidRPr="000F79E9">
        <w:rPr>
          <w:rFonts w:cs="Arial"/>
          <w:sz w:val="32"/>
          <w:szCs w:val="32"/>
          <w:rtl/>
          <w:lang w:val="fr-FR"/>
        </w:rPr>
        <w:t xml:space="preserve"> </w:t>
      </w:r>
      <w:r w:rsidRPr="000F79E9">
        <w:rPr>
          <w:rFonts w:cs="Arial" w:hint="cs"/>
          <w:sz w:val="32"/>
          <w:szCs w:val="32"/>
          <w:rtl/>
          <w:lang w:val="fr-FR"/>
        </w:rPr>
        <w:t>بعد</w:t>
      </w:r>
      <w:r w:rsidRPr="000F79E9">
        <w:rPr>
          <w:rFonts w:cs="Arial"/>
          <w:sz w:val="32"/>
          <w:szCs w:val="32"/>
          <w:rtl/>
          <w:lang w:val="fr-FR"/>
        </w:rPr>
        <w:t xml:space="preserve"> </w:t>
      </w:r>
      <w:r w:rsidRPr="000F79E9">
        <w:rPr>
          <w:rFonts w:cs="Arial" w:hint="cs"/>
          <w:sz w:val="32"/>
          <w:szCs w:val="32"/>
          <w:rtl/>
          <w:lang w:val="fr-FR"/>
        </w:rPr>
        <w:t>أن</w:t>
      </w:r>
      <w:r w:rsidRPr="000F79E9">
        <w:rPr>
          <w:rFonts w:cs="Arial"/>
          <w:sz w:val="32"/>
          <w:szCs w:val="32"/>
          <w:rtl/>
          <w:lang w:val="fr-FR"/>
        </w:rPr>
        <w:t xml:space="preserve"> </w:t>
      </w:r>
      <w:r w:rsidRPr="000F79E9">
        <w:rPr>
          <w:rFonts w:cs="Arial" w:hint="cs"/>
          <w:sz w:val="32"/>
          <w:szCs w:val="32"/>
          <w:rtl/>
          <w:lang w:val="fr-FR"/>
        </w:rPr>
        <w:t>صوّرها</w:t>
      </w:r>
      <w:r w:rsidRPr="000F79E9">
        <w:rPr>
          <w:rFonts w:cs="Arial"/>
          <w:sz w:val="32"/>
          <w:szCs w:val="32"/>
          <w:rtl/>
          <w:lang w:val="fr-FR"/>
        </w:rPr>
        <w:t xml:space="preserve"> </w:t>
      </w:r>
      <w:r w:rsidRPr="000F79E9">
        <w:rPr>
          <w:rFonts w:cs="Arial" w:hint="cs"/>
          <w:sz w:val="32"/>
          <w:szCs w:val="32"/>
          <w:rtl/>
          <w:lang w:val="fr-FR"/>
        </w:rPr>
        <w:t>الشاعر</w:t>
      </w:r>
      <w:r w:rsidRPr="000F79E9">
        <w:rPr>
          <w:rFonts w:cs="Arial"/>
          <w:sz w:val="32"/>
          <w:szCs w:val="32"/>
          <w:rtl/>
          <w:lang w:val="fr-FR"/>
        </w:rPr>
        <w:t xml:space="preserve"> </w:t>
      </w:r>
      <w:r w:rsidRPr="000F79E9">
        <w:rPr>
          <w:rFonts w:cs="Arial" w:hint="cs"/>
          <w:sz w:val="32"/>
          <w:szCs w:val="32"/>
          <w:rtl/>
          <w:lang w:val="fr-FR"/>
        </w:rPr>
        <w:t>أنثى</w:t>
      </w:r>
      <w:r w:rsidRPr="000F79E9">
        <w:rPr>
          <w:rFonts w:cs="Arial"/>
          <w:sz w:val="32"/>
          <w:szCs w:val="32"/>
          <w:rtl/>
          <w:lang w:val="fr-FR"/>
        </w:rPr>
        <w:t xml:space="preserve"> </w:t>
      </w:r>
      <w:r w:rsidRPr="000F79E9">
        <w:rPr>
          <w:rFonts w:cs="Arial" w:hint="cs"/>
          <w:sz w:val="32"/>
          <w:szCs w:val="32"/>
          <w:rtl/>
          <w:lang w:val="fr-FR"/>
        </w:rPr>
        <w:t>بضفائر</w:t>
      </w:r>
      <w:r w:rsidRPr="000F79E9">
        <w:rPr>
          <w:rFonts w:cs="Arial"/>
          <w:sz w:val="32"/>
          <w:szCs w:val="32"/>
          <w:rtl/>
          <w:lang w:val="fr-FR"/>
        </w:rPr>
        <w:t xml:space="preserve"> </w:t>
      </w:r>
      <w:r w:rsidRPr="000F79E9">
        <w:rPr>
          <w:rFonts w:cs="Arial" w:hint="cs"/>
          <w:sz w:val="32"/>
          <w:szCs w:val="32"/>
          <w:rtl/>
          <w:lang w:val="fr-FR"/>
        </w:rPr>
        <w:t>ذهبية</w:t>
      </w:r>
      <w:r w:rsidRPr="000F79E9">
        <w:rPr>
          <w:rFonts w:cs="Arial"/>
          <w:sz w:val="32"/>
          <w:szCs w:val="32"/>
          <w:rtl/>
          <w:lang w:val="fr-FR"/>
        </w:rPr>
        <w:t xml:space="preserve"> </w:t>
      </w:r>
      <w:r w:rsidRPr="000F79E9">
        <w:rPr>
          <w:rFonts w:cs="Arial" w:hint="cs"/>
          <w:sz w:val="32"/>
          <w:szCs w:val="32"/>
          <w:rtl/>
          <w:lang w:val="fr-FR"/>
        </w:rPr>
        <w:t>مقصوصة،</w:t>
      </w:r>
      <w:r w:rsidRPr="000F79E9">
        <w:rPr>
          <w:rFonts w:cs="Arial"/>
          <w:sz w:val="32"/>
          <w:szCs w:val="32"/>
          <w:rtl/>
          <w:lang w:val="fr-FR"/>
        </w:rPr>
        <w:t xml:space="preserve"> </w:t>
      </w:r>
      <w:r w:rsidRPr="000F79E9">
        <w:rPr>
          <w:rFonts w:cs="Arial" w:hint="cs"/>
          <w:sz w:val="32"/>
          <w:szCs w:val="32"/>
          <w:rtl/>
          <w:lang w:val="fr-FR"/>
        </w:rPr>
        <w:t>وعينين</w:t>
      </w:r>
      <w:r w:rsidRPr="000F79E9">
        <w:rPr>
          <w:rFonts w:cs="Arial"/>
          <w:sz w:val="32"/>
          <w:szCs w:val="32"/>
          <w:rtl/>
          <w:lang w:val="fr-FR"/>
        </w:rPr>
        <w:t xml:space="preserve"> </w:t>
      </w:r>
      <w:r w:rsidRPr="000F79E9">
        <w:rPr>
          <w:rFonts w:cs="Arial" w:hint="cs"/>
          <w:sz w:val="32"/>
          <w:szCs w:val="32"/>
          <w:rtl/>
          <w:lang w:val="fr-FR"/>
        </w:rPr>
        <w:t>خضراوين</w:t>
      </w:r>
      <w:r w:rsidRPr="000F79E9">
        <w:rPr>
          <w:rFonts w:cs="Arial"/>
          <w:sz w:val="32"/>
          <w:szCs w:val="32"/>
          <w:rtl/>
          <w:lang w:val="fr-FR"/>
        </w:rPr>
        <w:t xml:space="preserve"> </w:t>
      </w:r>
      <w:r w:rsidRPr="000F79E9">
        <w:rPr>
          <w:rFonts w:cs="Arial" w:hint="cs"/>
          <w:sz w:val="32"/>
          <w:szCs w:val="32"/>
          <w:rtl/>
          <w:lang w:val="fr-FR"/>
        </w:rPr>
        <w:t>ذُبحت</w:t>
      </w:r>
      <w:r w:rsidRPr="000F79E9">
        <w:rPr>
          <w:rFonts w:cs="Arial"/>
          <w:sz w:val="32"/>
          <w:szCs w:val="32"/>
          <w:rtl/>
          <w:lang w:val="fr-FR"/>
        </w:rPr>
        <w:t xml:space="preserve"> </w:t>
      </w:r>
      <w:r w:rsidRPr="000F79E9">
        <w:rPr>
          <w:rFonts w:cs="Arial" w:hint="cs"/>
          <w:sz w:val="32"/>
          <w:szCs w:val="32"/>
          <w:rtl/>
          <w:lang w:val="fr-FR"/>
        </w:rPr>
        <w:t>فيها</w:t>
      </w:r>
      <w:r w:rsidRPr="000F79E9">
        <w:rPr>
          <w:rFonts w:cs="Arial"/>
          <w:sz w:val="32"/>
          <w:szCs w:val="32"/>
          <w:rtl/>
          <w:lang w:val="fr-FR"/>
        </w:rPr>
        <w:t xml:space="preserve"> </w:t>
      </w:r>
      <w:r w:rsidRPr="000F79E9">
        <w:rPr>
          <w:rFonts w:cs="Arial" w:hint="cs"/>
          <w:sz w:val="32"/>
          <w:szCs w:val="32"/>
          <w:rtl/>
          <w:lang w:val="fr-FR"/>
        </w:rPr>
        <w:t>الفرحة،</w:t>
      </w:r>
      <w:r w:rsidRPr="000F79E9">
        <w:rPr>
          <w:rFonts w:cs="Arial"/>
          <w:sz w:val="32"/>
          <w:szCs w:val="32"/>
          <w:rtl/>
          <w:lang w:val="fr-FR"/>
        </w:rPr>
        <w:t xml:space="preserve"> </w:t>
      </w:r>
      <w:r w:rsidRPr="000F79E9">
        <w:rPr>
          <w:rFonts w:cs="Arial" w:hint="cs"/>
          <w:sz w:val="32"/>
          <w:szCs w:val="32"/>
          <w:rtl/>
          <w:lang w:val="fr-FR"/>
        </w:rPr>
        <w:t>وشفتين</w:t>
      </w:r>
      <w:r w:rsidRPr="000F79E9">
        <w:rPr>
          <w:rFonts w:cs="Arial"/>
          <w:sz w:val="32"/>
          <w:szCs w:val="32"/>
          <w:rtl/>
          <w:lang w:val="fr-FR"/>
        </w:rPr>
        <w:t xml:space="preserve"> </w:t>
      </w:r>
      <w:r w:rsidRPr="000F79E9">
        <w:rPr>
          <w:rFonts w:cs="Arial" w:hint="cs"/>
          <w:sz w:val="32"/>
          <w:szCs w:val="32"/>
          <w:rtl/>
          <w:lang w:val="fr-FR"/>
        </w:rPr>
        <w:t>محترقتين</w:t>
      </w:r>
      <w:r w:rsidRPr="000F79E9">
        <w:rPr>
          <w:rFonts w:cs="Arial"/>
          <w:sz w:val="32"/>
          <w:szCs w:val="32"/>
          <w:rtl/>
          <w:lang w:val="fr-FR"/>
        </w:rPr>
        <w:t xml:space="preserve"> </w:t>
      </w:r>
      <w:r w:rsidRPr="000F79E9">
        <w:rPr>
          <w:rFonts w:cs="Arial" w:hint="cs"/>
          <w:sz w:val="32"/>
          <w:szCs w:val="32"/>
          <w:rtl/>
          <w:lang w:val="fr-FR"/>
        </w:rPr>
        <w:t>جراء</w:t>
      </w:r>
      <w:r w:rsidRPr="000F79E9">
        <w:rPr>
          <w:rFonts w:cs="Arial"/>
          <w:sz w:val="32"/>
          <w:szCs w:val="32"/>
          <w:rtl/>
          <w:lang w:val="fr-FR"/>
        </w:rPr>
        <w:t xml:space="preserve"> </w:t>
      </w:r>
      <w:r w:rsidRPr="000F79E9">
        <w:rPr>
          <w:rFonts w:cs="Arial" w:hint="cs"/>
          <w:sz w:val="32"/>
          <w:szCs w:val="32"/>
          <w:rtl/>
          <w:lang w:val="fr-FR"/>
        </w:rPr>
        <w:t>ماء</w:t>
      </w:r>
      <w:r w:rsidRPr="000F79E9">
        <w:rPr>
          <w:rFonts w:cs="Arial"/>
          <w:sz w:val="32"/>
          <w:szCs w:val="32"/>
          <w:rtl/>
          <w:lang w:val="fr-FR"/>
        </w:rPr>
        <w:t xml:space="preserve"> </w:t>
      </w:r>
      <w:r w:rsidRPr="000F79E9">
        <w:rPr>
          <w:rFonts w:cs="Arial" w:hint="cs"/>
          <w:sz w:val="32"/>
          <w:szCs w:val="32"/>
          <w:rtl/>
          <w:lang w:val="fr-FR"/>
        </w:rPr>
        <w:t>النار</w:t>
      </w:r>
      <w:r w:rsidRPr="000F79E9">
        <w:rPr>
          <w:rFonts w:cs="Arial"/>
          <w:sz w:val="32"/>
          <w:szCs w:val="32"/>
          <w:rtl/>
          <w:lang w:val="fr-FR"/>
        </w:rPr>
        <w:t xml:space="preserve"> </w:t>
      </w:r>
      <w:r w:rsidRPr="000F79E9">
        <w:rPr>
          <w:rFonts w:cs="Arial" w:hint="cs"/>
          <w:sz w:val="32"/>
          <w:szCs w:val="32"/>
          <w:rtl/>
          <w:lang w:val="fr-FR"/>
        </w:rPr>
        <w:t>الملقى</w:t>
      </w:r>
      <w:r w:rsidRPr="000F79E9">
        <w:rPr>
          <w:rFonts w:cs="Arial"/>
          <w:sz w:val="32"/>
          <w:szCs w:val="32"/>
          <w:rtl/>
          <w:lang w:val="fr-FR"/>
        </w:rPr>
        <w:t xml:space="preserve"> </w:t>
      </w:r>
      <w:r w:rsidRPr="000F79E9">
        <w:rPr>
          <w:rFonts w:cs="Arial" w:hint="cs"/>
          <w:sz w:val="32"/>
          <w:szCs w:val="32"/>
          <w:rtl/>
          <w:lang w:val="fr-FR"/>
        </w:rPr>
        <w:t>عليهما،</w:t>
      </w:r>
      <w:r w:rsidRPr="000F79E9">
        <w:rPr>
          <w:rFonts w:cs="Arial" w:hint="cs"/>
          <w:sz w:val="32"/>
          <w:szCs w:val="32"/>
          <w:rtl/>
          <w:lang w:val="fr-FR"/>
        </w:rPr>
        <w:t xml:space="preserve"> </w:t>
      </w:r>
      <w:r w:rsidRPr="000F79E9">
        <w:rPr>
          <w:rFonts w:cs="Arial" w:hint="cs"/>
          <w:sz w:val="32"/>
          <w:szCs w:val="32"/>
          <w:rtl/>
          <w:lang w:val="fr-FR"/>
        </w:rPr>
        <w:t>ووجه</w:t>
      </w:r>
      <w:r w:rsidRPr="000F79E9">
        <w:rPr>
          <w:rFonts w:cs="Arial"/>
          <w:sz w:val="32"/>
          <w:szCs w:val="32"/>
          <w:rtl/>
          <w:lang w:val="fr-FR"/>
        </w:rPr>
        <w:t xml:space="preserve"> </w:t>
      </w:r>
      <w:r w:rsidRPr="000F79E9">
        <w:rPr>
          <w:rFonts w:cs="Arial" w:hint="cs"/>
          <w:sz w:val="32"/>
          <w:szCs w:val="32"/>
          <w:rtl/>
          <w:lang w:val="fr-FR"/>
        </w:rPr>
        <w:t>جميل</w:t>
      </w:r>
      <w:r w:rsidRPr="000F79E9">
        <w:rPr>
          <w:rFonts w:cs="Arial"/>
          <w:sz w:val="32"/>
          <w:szCs w:val="32"/>
          <w:rtl/>
          <w:lang w:val="fr-FR"/>
        </w:rPr>
        <w:t xml:space="preserve"> </w:t>
      </w:r>
      <w:r w:rsidRPr="000F79E9">
        <w:rPr>
          <w:rFonts w:cs="Arial" w:hint="cs"/>
          <w:sz w:val="32"/>
          <w:szCs w:val="32"/>
          <w:rtl/>
          <w:lang w:val="fr-FR"/>
        </w:rPr>
        <w:t>عكّرت</w:t>
      </w:r>
      <w:r w:rsidRPr="000F79E9">
        <w:rPr>
          <w:rFonts w:cs="Arial"/>
          <w:sz w:val="32"/>
          <w:szCs w:val="32"/>
          <w:rtl/>
          <w:lang w:val="fr-FR"/>
        </w:rPr>
        <w:t xml:space="preserve"> </w:t>
      </w:r>
      <w:r w:rsidRPr="000F79E9">
        <w:rPr>
          <w:rFonts w:cs="Arial" w:hint="cs"/>
          <w:sz w:val="32"/>
          <w:szCs w:val="32"/>
          <w:rtl/>
          <w:lang w:val="fr-FR"/>
        </w:rPr>
        <w:t>صفاءه</w:t>
      </w:r>
      <w:r w:rsidRPr="000F79E9">
        <w:rPr>
          <w:rFonts w:cs="Arial"/>
          <w:sz w:val="32"/>
          <w:szCs w:val="32"/>
          <w:rtl/>
          <w:lang w:val="fr-FR"/>
        </w:rPr>
        <w:t xml:space="preserve"> </w:t>
      </w:r>
      <w:r w:rsidRPr="000F79E9">
        <w:rPr>
          <w:rFonts w:cs="Arial" w:hint="cs"/>
          <w:sz w:val="32"/>
          <w:szCs w:val="32"/>
          <w:rtl/>
          <w:lang w:val="fr-FR"/>
        </w:rPr>
        <w:t>آثار</w:t>
      </w:r>
      <w:r w:rsidRPr="000F79E9">
        <w:rPr>
          <w:rFonts w:cs="Arial"/>
          <w:sz w:val="32"/>
          <w:szCs w:val="32"/>
          <w:rtl/>
          <w:lang w:val="fr-FR"/>
        </w:rPr>
        <w:t xml:space="preserve"> </w:t>
      </w:r>
      <w:r w:rsidRPr="000F79E9">
        <w:rPr>
          <w:rFonts w:cs="Arial" w:hint="cs"/>
          <w:sz w:val="32"/>
          <w:szCs w:val="32"/>
          <w:rtl/>
          <w:lang w:val="fr-FR"/>
        </w:rPr>
        <w:t>التشطيب</w:t>
      </w:r>
      <w:r w:rsidRPr="000F79E9">
        <w:rPr>
          <w:rFonts w:cs="Arial"/>
          <w:sz w:val="32"/>
          <w:szCs w:val="32"/>
          <w:rtl/>
          <w:lang w:val="fr-FR"/>
        </w:rPr>
        <w:t xml:space="preserve"> </w:t>
      </w:r>
      <w:r w:rsidRPr="000F79E9">
        <w:rPr>
          <w:rFonts w:cs="Arial" w:hint="cs"/>
          <w:sz w:val="32"/>
          <w:szCs w:val="32"/>
          <w:rtl/>
          <w:lang w:val="fr-FR"/>
        </w:rPr>
        <w:t>بالسكين،</w:t>
      </w:r>
      <w:r w:rsidRPr="000F79E9">
        <w:rPr>
          <w:rFonts w:cs="Arial"/>
          <w:sz w:val="32"/>
          <w:szCs w:val="32"/>
          <w:rtl/>
          <w:lang w:val="fr-FR"/>
        </w:rPr>
        <w:t xml:space="preserve"> </w:t>
      </w:r>
      <w:r w:rsidRPr="000F79E9">
        <w:rPr>
          <w:rFonts w:cs="Arial" w:hint="cs"/>
          <w:sz w:val="32"/>
          <w:szCs w:val="32"/>
          <w:rtl/>
          <w:lang w:val="fr-FR"/>
        </w:rPr>
        <w:t>يقول</w:t>
      </w:r>
      <w:r w:rsidRPr="000F79E9">
        <w:rPr>
          <w:rFonts w:cs="Arial"/>
          <w:sz w:val="32"/>
          <w:szCs w:val="32"/>
          <w:rtl/>
          <w:lang w:val="fr-FR"/>
        </w:rPr>
        <w:t xml:space="preserve"> </w:t>
      </w:r>
      <w:r w:rsidRPr="000F79E9">
        <w:rPr>
          <w:rFonts w:cs="Arial" w:hint="cs"/>
          <w:sz w:val="32"/>
          <w:szCs w:val="32"/>
          <w:rtl/>
          <w:lang w:val="fr-FR"/>
        </w:rPr>
        <w:t>نزار</w:t>
      </w:r>
      <w:r w:rsidRPr="000F79E9">
        <w:rPr>
          <w:rFonts w:cs="Arial"/>
          <w:sz w:val="32"/>
          <w:szCs w:val="32"/>
          <w:rtl/>
          <w:lang w:val="fr-FR"/>
        </w:rPr>
        <w:t xml:space="preserve"> </w:t>
      </w:r>
      <w:r w:rsidRPr="000F79E9">
        <w:rPr>
          <w:rFonts w:cs="Arial" w:hint="cs"/>
          <w:sz w:val="32"/>
          <w:szCs w:val="32"/>
          <w:rtl/>
          <w:lang w:val="fr-FR"/>
        </w:rPr>
        <w:t>مخاطباً</w:t>
      </w:r>
      <w:r w:rsidRPr="000F79E9">
        <w:rPr>
          <w:rFonts w:cs="Arial"/>
          <w:sz w:val="32"/>
          <w:szCs w:val="32"/>
          <w:rtl/>
          <w:lang w:val="fr-FR"/>
        </w:rPr>
        <w:t xml:space="preserve"> </w:t>
      </w:r>
      <w:r w:rsidRPr="000F79E9">
        <w:rPr>
          <w:rFonts w:cs="Arial" w:hint="cs"/>
          <w:sz w:val="32"/>
          <w:szCs w:val="32"/>
          <w:rtl/>
          <w:lang w:val="fr-FR"/>
        </w:rPr>
        <w:t>بيروت</w:t>
      </w:r>
      <w:r w:rsidRPr="000F79E9">
        <w:rPr>
          <w:rFonts w:cs="Arial"/>
          <w:sz w:val="32"/>
          <w:szCs w:val="32"/>
          <w:rtl/>
          <w:lang w:val="fr-FR"/>
        </w:rPr>
        <w:t xml:space="preserve"> </w:t>
      </w:r>
      <w:r w:rsidRPr="000F79E9">
        <w:rPr>
          <w:rFonts w:cs="Arial" w:hint="cs"/>
          <w:sz w:val="32"/>
          <w:szCs w:val="32"/>
          <w:rtl/>
          <w:lang w:val="fr-FR"/>
        </w:rPr>
        <w:t>في</w:t>
      </w:r>
      <w:r w:rsidRPr="000F79E9">
        <w:rPr>
          <w:rFonts w:cs="Arial"/>
          <w:sz w:val="32"/>
          <w:szCs w:val="32"/>
          <w:rtl/>
          <w:lang w:val="fr-FR"/>
        </w:rPr>
        <w:t xml:space="preserve"> </w:t>
      </w:r>
      <w:r w:rsidRPr="000F79E9">
        <w:rPr>
          <w:rFonts w:cs="Arial" w:hint="cs"/>
          <w:sz w:val="32"/>
          <w:szCs w:val="32"/>
          <w:rtl/>
          <w:lang w:val="fr-FR"/>
        </w:rPr>
        <w:t>مطلع</w:t>
      </w:r>
      <w:r w:rsidRPr="000F79E9">
        <w:rPr>
          <w:rFonts w:cs="Arial"/>
          <w:sz w:val="32"/>
          <w:szCs w:val="32"/>
          <w:rtl/>
          <w:lang w:val="fr-FR"/>
        </w:rPr>
        <w:t xml:space="preserve"> </w:t>
      </w:r>
      <w:r w:rsidRPr="000F79E9">
        <w:rPr>
          <w:rFonts w:cs="Arial" w:hint="cs"/>
          <w:sz w:val="32"/>
          <w:szCs w:val="32"/>
          <w:rtl/>
          <w:lang w:val="fr-FR"/>
        </w:rPr>
        <w:t>القصيدة</w:t>
      </w:r>
      <w:r w:rsidRPr="000F79E9">
        <w:rPr>
          <w:rFonts w:cs="Arial"/>
          <w:sz w:val="32"/>
          <w:szCs w:val="32"/>
          <w:rtl/>
          <w:lang w:val="fr-FR"/>
        </w:rPr>
        <w:t>:</w:t>
      </w:r>
    </w:p>
    <w:p w:rsidR="00A33F53" w:rsidRPr="000F79E9" w:rsidRDefault="00A33F53" w:rsidP="00A33F53">
      <w:pPr>
        <w:pStyle w:val="a3"/>
        <w:numPr>
          <w:ilvl w:val="0"/>
          <w:numId w:val="3"/>
        </w:numPr>
        <w:rPr>
          <w:rFonts w:hint="cs"/>
          <w:sz w:val="32"/>
          <w:szCs w:val="32"/>
          <w:lang w:val="fr-FR"/>
        </w:rPr>
      </w:pPr>
      <w:r w:rsidRPr="000F79E9">
        <w:rPr>
          <w:rFonts w:cs="Arial" w:hint="cs"/>
          <w:sz w:val="32"/>
          <w:szCs w:val="32"/>
          <w:rtl/>
          <w:lang w:val="fr-FR"/>
        </w:rPr>
        <w:t>يا</w:t>
      </w:r>
      <w:r w:rsidRPr="000F79E9">
        <w:rPr>
          <w:rFonts w:cs="Arial"/>
          <w:sz w:val="32"/>
          <w:szCs w:val="32"/>
          <w:rtl/>
          <w:lang w:val="fr-FR"/>
        </w:rPr>
        <w:t xml:space="preserve"> </w:t>
      </w:r>
      <w:r w:rsidRPr="000F79E9">
        <w:rPr>
          <w:rFonts w:cs="Arial" w:hint="cs"/>
          <w:sz w:val="32"/>
          <w:szCs w:val="32"/>
          <w:rtl/>
          <w:lang w:val="fr-FR"/>
        </w:rPr>
        <w:t>ستّ</w:t>
      </w:r>
      <w:r w:rsidRPr="000F79E9">
        <w:rPr>
          <w:rFonts w:cs="Arial"/>
          <w:sz w:val="32"/>
          <w:szCs w:val="32"/>
          <w:rtl/>
          <w:lang w:val="fr-FR"/>
        </w:rPr>
        <w:t xml:space="preserve"> </w:t>
      </w:r>
      <w:r w:rsidRPr="000F79E9">
        <w:rPr>
          <w:rFonts w:cs="Arial" w:hint="cs"/>
          <w:sz w:val="32"/>
          <w:szCs w:val="32"/>
          <w:rtl/>
          <w:lang w:val="fr-FR"/>
        </w:rPr>
        <w:t>الدنيا</w:t>
      </w:r>
      <w:r w:rsidRPr="000F79E9">
        <w:rPr>
          <w:rFonts w:cs="Arial"/>
          <w:sz w:val="32"/>
          <w:szCs w:val="32"/>
          <w:rtl/>
          <w:lang w:val="fr-FR"/>
        </w:rPr>
        <w:t xml:space="preserve"> </w:t>
      </w:r>
      <w:r w:rsidRPr="000F79E9">
        <w:rPr>
          <w:rFonts w:cs="Arial" w:hint="cs"/>
          <w:sz w:val="32"/>
          <w:szCs w:val="32"/>
          <w:rtl/>
          <w:lang w:val="fr-FR"/>
        </w:rPr>
        <w:t>يا</w:t>
      </w:r>
      <w:r w:rsidRPr="000F79E9">
        <w:rPr>
          <w:rFonts w:cs="Arial"/>
          <w:sz w:val="32"/>
          <w:szCs w:val="32"/>
          <w:rtl/>
          <w:lang w:val="fr-FR"/>
        </w:rPr>
        <w:t xml:space="preserve"> </w:t>
      </w:r>
      <w:r w:rsidRPr="000F79E9">
        <w:rPr>
          <w:rFonts w:cs="Arial" w:hint="cs"/>
          <w:sz w:val="32"/>
          <w:szCs w:val="32"/>
          <w:rtl/>
          <w:lang w:val="fr-FR"/>
        </w:rPr>
        <w:t>بيروت</w:t>
      </w:r>
      <w:r w:rsidRPr="000F79E9">
        <w:rPr>
          <w:rFonts w:cs="Arial" w:hint="cs"/>
          <w:sz w:val="32"/>
          <w:szCs w:val="32"/>
          <w:rtl/>
          <w:lang w:val="fr-FR"/>
        </w:rPr>
        <w:t xml:space="preserve"> / </w:t>
      </w:r>
      <w:r w:rsidRPr="000F79E9">
        <w:rPr>
          <w:rFonts w:cs="Arial" w:hint="cs"/>
          <w:sz w:val="32"/>
          <w:szCs w:val="32"/>
          <w:rtl/>
          <w:lang w:val="fr-FR"/>
        </w:rPr>
        <w:t>من</w:t>
      </w:r>
      <w:r w:rsidRPr="000F79E9">
        <w:rPr>
          <w:rFonts w:cs="Arial"/>
          <w:sz w:val="32"/>
          <w:szCs w:val="32"/>
          <w:rtl/>
          <w:lang w:val="fr-FR"/>
        </w:rPr>
        <w:t xml:space="preserve"> </w:t>
      </w:r>
      <w:r w:rsidRPr="000F79E9">
        <w:rPr>
          <w:rFonts w:cs="Arial" w:hint="cs"/>
          <w:sz w:val="32"/>
          <w:szCs w:val="32"/>
          <w:rtl/>
          <w:lang w:val="fr-FR"/>
        </w:rPr>
        <w:t>باع</w:t>
      </w:r>
      <w:r w:rsidRPr="000F79E9">
        <w:rPr>
          <w:rFonts w:cs="Arial"/>
          <w:sz w:val="32"/>
          <w:szCs w:val="32"/>
          <w:rtl/>
          <w:lang w:val="fr-FR"/>
        </w:rPr>
        <w:t xml:space="preserve"> </w:t>
      </w:r>
      <w:r w:rsidRPr="000F79E9">
        <w:rPr>
          <w:rFonts w:cs="Arial" w:hint="cs"/>
          <w:sz w:val="32"/>
          <w:szCs w:val="32"/>
          <w:rtl/>
          <w:lang w:val="fr-FR"/>
        </w:rPr>
        <w:t>أساورك</w:t>
      </w:r>
      <w:r w:rsidRPr="000F79E9">
        <w:rPr>
          <w:rFonts w:cs="Arial"/>
          <w:sz w:val="32"/>
          <w:szCs w:val="32"/>
          <w:rtl/>
          <w:lang w:val="fr-FR"/>
        </w:rPr>
        <w:t xml:space="preserve"> </w:t>
      </w:r>
      <w:r w:rsidRPr="000F79E9">
        <w:rPr>
          <w:rFonts w:cs="Arial" w:hint="cs"/>
          <w:sz w:val="32"/>
          <w:szCs w:val="32"/>
          <w:rtl/>
          <w:lang w:val="fr-FR"/>
        </w:rPr>
        <w:t>المشغولة</w:t>
      </w:r>
      <w:r w:rsidRPr="000F79E9">
        <w:rPr>
          <w:rFonts w:cs="Arial"/>
          <w:sz w:val="32"/>
          <w:szCs w:val="32"/>
          <w:rtl/>
          <w:lang w:val="fr-FR"/>
        </w:rPr>
        <w:t xml:space="preserve"> </w:t>
      </w:r>
      <w:r w:rsidRPr="000F79E9">
        <w:rPr>
          <w:rFonts w:cs="Arial" w:hint="cs"/>
          <w:sz w:val="32"/>
          <w:szCs w:val="32"/>
          <w:rtl/>
          <w:lang w:val="fr-FR"/>
        </w:rPr>
        <w:t>بالياقوت</w:t>
      </w:r>
      <w:r w:rsidRPr="000F79E9">
        <w:rPr>
          <w:rFonts w:cs="Arial" w:hint="cs"/>
          <w:sz w:val="32"/>
          <w:szCs w:val="32"/>
          <w:rtl/>
          <w:lang w:val="fr-FR"/>
        </w:rPr>
        <w:t xml:space="preserve"> / </w:t>
      </w:r>
      <w:r w:rsidRPr="000F79E9">
        <w:rPr>
          <w:rFonts w:cs="Arial" w:hint="cs"/>
          <w:sz w:val="32"/>
          <w:szCs w:val="32"/>
          <w:rtl/>
          <w:lang w:val="fr-FR"/>
        </w:rPr>
        <w:t>من</w:t>
      </w:r>
      <w:r w:rsidRPr="000F79E9">
        <w:rPr>
          <w:rFonts w:cs="Arial"/>
          <w:sz w:val="32"/>
          <w:szCs w:val="32"/>
          <w:rtl/>
          <w:lang w:val="fr-FR"/>
        </w:rPr>
        <w:t xml:space="preserve"> </w:t>
      </w:r>
      <w:r w:rsidRPr="000F79E9">
        <w:rPr>
          <w:rFonts w:cs="Arial" w:hint="cs"/>
          <w:sz w:val="32"/>
          <w:szCs w:val="32"/>
          <w:rtl/>
          <w:lang w:val="fr-FR"/>
        </w:rPr>
        <w:t>صادر</w:t>
      </w:r>
      <w:r w:rsidRPr="000F79E9">
        <w:rPr>
          <w:rFonts w:cs="Arial"/>
          <w:sz w:val="32"/>
          <w:szCs w:val="32"/>
          <w:rtl/>
          <w:lang w:val="fr-FR"/>
        </w:rPr>
        <w:t xml:space="preserve"> </w:t>
      </w:r>
      <w:r w:rsidRPr="000F79E9">
        <w:rPr>
          <w:rFonts w:cs="Arial" w:hint="cs"/>
          <w:sz w:val="32"/>
          <w:szCs w:val="32"/>
          <w:rtl/>
          <w:lang w:val="fr-FR"/>
        </w:rPr>
        <w:t>خاتمك</w:t>
      </w:r>
      <w:r w:rsidRPr="000F79E9">
        <w:rPr>
          <w:rFonts w:cs="Arial"/>
          <w:sz w:val="32"/>
          <w:szCs w:val="32"/>
          <w:rtl/>
          <w:lang w:val="fr-FR"/>
        </w:rPr>
        <w:t xml:space="preserve"> </w:t>
      </w:r>
      <w:r w:rsidRPr="000F79E9">
        <w:rPr>
          <w:rFonts w:cs="Arial" w:hint="cs"/>
          <w:sz w:val="32"/>
          <w:szCs w:val="32"/>
          <w:rtl/>
          <w:lang w:val="fr-FR"/>
        </w:rPr>
        <w:t>السحري</w:t>
      </w:r>
      <w:r w:rsidRPr="000F79E9">
        <w:rPr>
          <w:rFonts w:cs="Arial" w:hint="cs"/>
          <w:sz w:val="32"/>
          <w:szCs w:val="32"/>
          <w:rtl/>
          <w:lang w:val="fr-FR"/>
        </w:rPr>
        <w:t xml:space="preserve"> / </w:t>
      </w:r>
      <w:r w:rsidRPr="000F79E9">
        <w:rPr>
          <w:rFonts w:cs="Arial" w:hint="cs"/>
          <w:sz w:val="32"/>
          <w:szCs w:val="32"/>
          <w:rtl/>
          <w:lang w:val="fr-FR"/>
        </w:rPr>
        <w:t>وقصّ</w:t>
      </w:r>
      <w:r w:rsidRPr="000F79E9">
        <w:rPr>
          <w:rFonts w:cs="Arial"/>
          <w:sz w:val="32"/>
          <w:szCs w:val="32"/>
          <w:rtl/>
          <w:lang w:val="fr-FR"/>
        </w:rPr>
        <w:t xml:space="preserve"> </w:t>
      </w:r>
      <w:r w:rsidRPr="000F79E9">
        <w:rPr>
          <w:rFonts w:cs="Arial" w:hint="cs"/>
          <w:sz w:val="32"/>
          <w:szCs w:val="32"/>
          <w:rtl/>
          <w:lang w:val="fr-FR"/>
        </w:rPr>
        <w:t>ضفائرك</w:t>
      </w:r>
      <w:r w:rsidRPr="000F79E9">
        <w:rPr>
          <w:rFonts w:cs="Arial"/>
          <w:sz w:val="32"/>
          <w:szCs w:val="32"/>
          <w:rtl/>
          <w:lang w:val="fr-FR"/>
        </w:rPr>
        <w:t xml:space="preserve"> </w:t>
      </w:r>
      <w:r w:rsidRPr="000F79E9">
        <w:rPr>
          <w:rFonts w:cs="Arial" w:hint="cs"/>
          <w:sz w:val="32"/>
          <w:szCs w:val="32"/>
          <w:rtl/>
          <w:lang w:val="fr-FR"/>
        </w:rPr>
        <w:t>الذهبية</w:t>
      </w:r>
      <w:r w:rsidRPr="000F79E9">
        <w:rPr>
          <w:rFonts w:cs="Arial" w:hint="cs"/>
          <w:sz w:val="32"/>
          <w:szCs w:val="32"/>
          <w:rtl/>
          <w:lang w:val="fr-FR"/>
        </w:rPr>
        <w:t xml:space="preserve"> / </w:t>
      </w:r>
      <w:r w:rsidRPr="000F79E9">
        <w:rPr>
          <w:rFonts w:cs="Arial" w:hint="cs"/>
          <w:sz w:val="32"/>
          <w:szCs w:val="32"/>
          <w:rtl/>
          <w:lang w:val="fr-FR"/>
        </w:rPr>
        <w:t>من</w:t>
      </w:r>
      <w:r w:rsidRPr="000F79E9">
        <w:rPr>
          <w:rFonts w:cs="Arial"/>
          <w:sz w:val="32"/>
          <w:szCs w:val="32"/>
          <w:rtl/>
          <w:lang w:val="fr-FR"/>
        </w:rPr>
        <w:t xml:space="preserve"> </w:t>
      </w:r>
      <w:r w:rsidRPr="000F79E9">
        <w:rPr>
          <w:rFonts w:cs="Arial" w:hint="cs"/>
          <w:sz w:val="32"/>
          <w:szCs w:val="32"/>
          <w:rtl/>
          <w:lang w:val="fr-FR"/>
        </w:rPr>
        <w:t>ذبح</w:t>
      </w:r>
      <w:r w:rsidRPr="000F79E9">
        <w:rPr>
          <w:rFonts w:cs="Arial"/>
          <w:sz w:val="32"/>
          <w:szCs w:val="32"/>
          <w:rtl/>
          <w:lang w:val="fr-FR"/>
        </w:rPr>
        <w:t xml:space="preserve"> </w:t>
      </w:r>
      <w:r w:rsidRPr="000F79E9">
        <w:rPr>
          <w:rFonts w:cs="Arial" w:hint="cs"/>
          <w:sz w:val="32"/>
          <w:szCs w:val="32"/>
          <w:rtl/>
          <w:lang w:val="fr-FR"/>
        </w:rPr>
        <w:t>الفرح</w:t>
      </w:r>
      <w:r w:rsidRPr="000F79E9">
        <w:rPr>
          <w:rFonts w:cs="Arial"/>
          <w:sz w:val="32"/>
          <w:szCs w:val="32"/>
          <w:rtl/>
          <w:lang w:val="fr-FR"/>
        </w:rPr>
        <w:t xml:space="preserve"> </w:t>
      </w:r>
      <w:r w:rsidRPr="000F79E9">
        <w:rPr>
          <w:rFonts w:cs="Arial" w:hint="cs"/>
          <w:sz w:val="32"/>
          <w:szCs w:val="32"/>
          <w:rtl/>
          <w:lang w:val="fr-FR"/>
        </w:rPr>
        <w:t>النائم</w:t>
      </w:r>
      <w:r w:rsidRPr="000F79E9">
        <w:rPr>
          <w:rFonts w:cs="Arial"/>
          <w:sz w:val="32"/>
          <w:szCs w:val="32"/>
          <w:rtl/>
          <w:lang w:val="fr-FR"/>
        </w:rPr>
        <w:t xml:space="preserve"> </w:t>
      </w:r>
      <w:r w:rsidRPr="000F79E9">
        <w:rPr>
          <w:rFonts w:cs="Arial" w:hint="cs"/>
          <w:sz w:val="32"/>
          <w:szCs w:val="32"/>
          <w:rtl/>
          <w:lang w:val="fr-FR"/>
        </w:rPr>
        <w:t>في</w:t>
      </w:r>
      <w:r w:rsidRPr="000F79E9">
        <w:rPr>
          <w:rFonts w:cs="Arial"/>
          <w:sz w:val="32"/>
          <w:szCs w:val="32"/>
          <w:rtl/>
          <w:lang w:val="fr-FR"/>
        </w:rPr>
        <w:t xml:space="preserve"> </w:t>
      </w:r>
      <w:r w:rsidRPr="000F79E9">
        <w:rPr>
          <w:rFonts w:cs="Arial" w:hint="cs"/>
          <w:sz w:val="32"/>
          <w:szCs w:val="32"/>
          <w:rtl/>
          <w:lang w:val="fr-FR"/>
        </w:rPr>
        <w:t>عينيك</w:t>
      </w:r>
      <w:r w:rsidRPr="000F79E9">
        <w:rPr>
          <w:rFonts w:cs="Arial"/>
          <w:sz w:val="32"/>
          <w:szCs w:val="32"/>
          <w:rtl/>
          <w:lang w:val="fr-FR"/>
        </w:rPr>
        <w:t xml:space="preserve"> </w:t>
      </w:r>
      <w:r w:rsidRPr="000F79E9">
        <w:rPr>
          <w:rFonts w:cs="Arial" w:hint="cs"/>
          <w:sz w:val="32"/>
          <w:szCs w:val="32"/>
          <w:rtl/>
          <w:lang w:val="fr-FR"/>
        </w:rPr>
        <w:t>الخضراوين</w:t>
      </w:r>
      <w:r w:rsidRPr="000F79E9">
        <w:rPr>
          <w:rFonts w:cs="Arial" w:hint="cs"/>
          <w:sz w:val="32"/>
          <w:szCs w:val="32"/>
          <w:rtl/>
          <w:lang w:val="fr-FR"/>
        </w:rPr>
        <w:t xml:space="preserve"> / </w:t>
      </w:r>
      <w:r w:rsidRPr="000F79E9">
        <w:rPr>
          <w:rFonts w:cs="Arial" w:hint="cs"/>
          <w:sz w:val="32"/>
          <w:szCs w:val="32"/>
          <w:rtl/>
          <w:lang w:val="fr-FR"/>
        </w:rPr>
        <w:t>من</w:t>
      </w:r>
      <w:r w:rsidRPr="000F79E9">
        <w:rPr>
          <w:rFonts w:cs="Arial"/>
          <w:sz w:val="32"/>
          <w:szCs w:val="32"/>
          <w:rtl/>
          <w:lang w:val="fr-FR"/>
        </w:rPr>
        <w:t xml:space="preserve"> </w:t>
      </w:r>
      <w:r w:rsidRPr="000F79E9">
        <w:rPr>
          <w:rFonts w:cs="Arial" w:hint="cs"/>
          <w:sz w:val="32"/>
          <w:szCs w:val="32"/>
          <w:rtl/>
          <w:lang w:val="fr-FR"/>
        </w:rPr>
        <w:t>شطّب</w:t>
      </w:r>
      <w:r w:rsidRPr="000F79E9">
        <w:rPr>
          <w:rFonts w:cs="Arial"/>
          <w:sz w:val="32"/>
          <w:szCs w:val="32"/>
          <w:rtl/>
          <w:lang w:val="fr-FR"/>
        </w:rPr>
        <w:t xml:space="preserve"> </w:t>
      </w:r>
      <w:r w:rsidRPr="000F79E9">
        <w:rPr>
          <w:rFonts w:cs="Arial" w:hint="cs"/>
          <w:sz w:val="32"/>
          <w:szCs w:val="32"/>
          <w:rtl/>
          <w:lang w:val="fr-FR"/>
        </w:rPr>
        <w:t>وجهك</w:t>
      </w:r>
      <w:r w:rsidRPr="000F79E9">
        <w:rPr>
          <w:rFonts w:cs="Arial"/>
          <w:sz w:val="32"/>
          <w:szCs w:val="32"/>
          <w:rtl/>
          <w:lang w:val="fr-FR"/>
        </w:rPr>
        <w:t xml:space="preserve"> </w:t>
      </w:r>
      <w:r w:rsidRPr="000F79E9">
        <w:rPr>
          <w:rFonts w:cs="Arial" w:hint="cs"/>
          <w:sz w:val="32"/>
          <w:szCs w:val="32"/>
          <w:rtl/>
          <w:lang w:val="fr-FR"/>
        </w:rPr>
        <w:t>بالسكّين</w:t>
      </w:r>
      <w:r w:rsidRPr="000F79E9">
        <w:rPr>
          <w:rFonts w:cs="Arial" w:hint="cs"/>
          <w:sz w:val="32"/>
          <w:szCs w:val="32"/>
          <w:rtl/>
          <w:lang w:val="fr-FR"/>
        </w:rPr>
        <w:t xml:space="preserve"> / </w:t>
      </w:r>
      <w:r w:rsidRPr="000F79E9">
        <w:rPr>
          <w:rFonts w:cs="Arial" w:hint="cs"/>
          <w:sz w:val="32"/>
          <w:szCs w:val="32"/>
          <w:rtl/>
          <w:lang w:val="fr-FR"/>
        </w:rPr>
        <w:t>وألقى</w:t>
      </w:r>
      <w:r w:rsidRPr="000F79E9">
        <w:rPr>
          <w:rFonts w:cs="Arial"/>
          <w:sz w:val="32"/>
          <w:szCs w:val="32"/>
          <w:rtl/>
          <w:lang w:val="fr-FR"/>
        </w:rPr>
        <w:t xml:space="preserve"> </w:t>
      </w:r>
      <w:r w:rsidRPr="000F79E9">
        <w:rPr>
          <w:rFonts w:cs="Arial" w:hint="cs"/>
          <w:sz w:val="32"/>
          <w:szCs w:val="32"/>
          <w:rtl/>
          <w:lang w:val="fr-FR"/>
        </w:rPr>
        <w:t>ماء</w:t>
      </w:r>
      <w:r w:rsidRPr="000F79E9">
        <w:rPr>
          <w:rFonts w:cs="Arial"/>
          <w:sz w:val="32"/>
          <w:szCs w:val="32"/>
          <w:rtl/>
          <w:lang w:val="fr-FR"/>
        </w:rPr>
        <w:t xml:space="preserve"> </w:t>
      </w:r>
      <w:r w:rsidRPr="000F79E9">
        <w:rPr>
          <w:rFonts w:cs="Arial" w:hint="cs"/>
          <w:sz w:val="32"/>
          <w:szCs w:val="32"/>
          <w:rtl/>
          <w:lang w:val="fr-FR"/>
        </w:rPr>
        <w:t>النار</w:t>
      </w:r>
      <w:r w:rsidRPr="000F79E9">
        <w:rPr>
          <w:rFonts w:cs="Arial"/>
          <w:sz w:val="32"/>
          <w:szCs w:val="32"/>
          <w:rtl/>
          <w:lang w:val="fr-FR"/>
        </w:rPr>
        <w:t xml:space="preserve"> </w:t>
      </w:r>
      <w:r w:rsidRPr="000F79E9">
        <w:rPr>
          <w:rFonts w:cs="Arial" w:hint="cs"/>
          <w:sz w:val="32"/>
          <w:szCs w:val="32"/>
          <w:rtl/>
          <w:lang w:val="fr-FR"/>
        </w:rPr>
        <w:t>على</w:t>
      </w:r>
      <w:r w:rsidRPr="000F79E9">
        <w:rPr>
          <w:rFonts w:cs="Arial"/>
          <w:sz w:val="32"/>
          <w:szCs w:val="32"/>
          <w:rtl/>
          <w:lang w:val="fr-FR"/>
        </w:rPr>
        <w:t xml:space="preserve"> </w:t>
      </w:r>
      <w:r w:rsidRPr="000F79E9">
        <w:rPr>
          <w:rFonts w:cs="Arial" w:hint="cs"/>
          <w:sz w:val="32"/>
          <w:szCs w:val="32"/>
          <w:rtl/>
          <w:lang w:val="fr-FR"/>
        </w:rPr>
        <w:t>شفتيك</w:t>
      </w:r>
      <w:r w:rsidRPr="000F79E9">
        <w:rPr>
          <w:rFonts w:cs="Arial"/>
          <w:sz w:val="32"/>
          <w:szCs w:val="32"/>
          <w:rtl/>
          <w:lang w:val="fr-FR"/>
        </w:rPr>
        <w:t xml:space="preserve"> </w:t>
      </w:r>
      <w:r w:rsidRPr="000F79E9">
        <w:rPr>
          <w:rFonts w:cs="Arial" w:hint="cs"/>
          <w:sz w:val="32"/>
          <w:szCs w:val="32"/>
          <w:rtl/>
          <w:lang w:val="fr-FR"/>
        </w:rPr>
        <w:t>الرائعتين</w:t>
      </w:r>
      <w:r w:rsidRPr="000F79E9">
        <w:rPr>
          <w:rFonts w:cs="Arial"/>
          <w:sz w:val="32"/>
          <w:szCs w:val="32"/>
          <w:rtl/>
          <w:lang w:val="fr-FR"/>
        </w:rPr>
        <w:t>..</w:t>
      </w:r>
      <w:r w:rsidRPr="000F79E9">
        <w:rPr>
          <w:rFonts w:hint="cs"/>
          <w:sz w:val="32"/>
          <w:szCs w:val="32"/>
          <w:rtl/>
          <w:lang w:val="fr-FR"/>
        </w:rPr>
        <w:t xml:space="preserve"> </w:t>
      </w:r>
    </w:p>
    <w:p w:rsidR="00A33F53" w:rsidRPr="00A33F53" w:rsidRDefault="00A33F53" w:rsidP="00A33F53">
      <w:pPr>
        <w:ind w:left="360"/>
        <w:rPr>
          <w:sz w:val="28"/>
          <w:szCs w:val="28"/>
          <w:rtl/>
          <w:lang w:val="fr-FR"/>
        </w:rPr>
      </w:pPr>
    </w:p>
    <w:p w:rsidR="002F3B0E" w:rsidRPr="002F3B0E" w:rsidRDefault="002F3B0E" w:rsidP="00A33F53">
      <w:pPr>
        <w:pStyle w:val="a3"/>
        <w:rPr>
          <w:rFonts w:hint="cs"/>
          <w:b/>
          <w:bCs/>
          <w:sz w:val="32"/>
          <w:szCs w:val="32"/>
          <w:rtl/>
          <w:lang w:val="fr-FR"/>
        </w:rPr>
      </w:pPr>
      <w:bookmarkStart w:id="0" w:name="_GoBack"/>
      <w:bookmarkEnd w:id="0"/>
    </w:p>
    <w:sectPr w:rsidR="002F3B0E" w:rsidRPr="002F3B0E" w:rsidSect="002F3B0E">
      <w:footerReference w:type="default" r:id="rId9"/>
      <w:pgSz w:w="11906" w:h="16838"/>
      <w:pgMar w:top="568" w:right="707" w:bottom="1440" w:left="851"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78E" w:rsidRDefault="00E0478E" w:rsidP="000F79E9">
      <w:pPr>
        <w:spacing w:after="0" w:line="240" w:lineRule="auto"/>
      </w:pPr>
      <w:r>
        <w:separator/>
      </w:r>
    </w:p>
  </w:endnote>
  <w:endnote w:type="continuationSeparator" w:id="0">
    <w:p w:rsidR="00E0478E" w:rsidRDefault="00E0478E" w:rsidP="000F7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sz w:val="24"/>
        <w:szCs w:val="24"/>
        <w:rtl/>
      </w:rPr>
      <w:id w:val="1258015975"/>
      <w:docPartObj>
        <w:docPartGallery w:val="Page Numbers (Bottom of Page)"/>
        <w:docPartUnique/>
      </w:docPartObj>
    </w:sdtPr>
    <w:sdtContent>
      <w:p w:rsidR="000F79E9" w:rsidRPr="000F79E9" w:rsidRDefault="000F79E9">
        <w:pPr>
          <w:pStyle w:val="a5"/>
          <w:jc w:val="center"/>
          <w:rPr>
            <w:b/>
            <w:bCs/>
            <w:sz w:val="24"/>
            <w:szCs w:val="24"/>
          </w:rPr>
        </w:pPr>
        <w:r w:rsidRPr="000F79E9">
          <w:rPr>
            <w:b/>
            <w:bCs/>
            <w:sz w:val="24"/>
            <w:szCs w:val="24"/>
          </w:rPr>
          <w:fldChar w:fldCharType="begin"/>
        </w:r>
        <w:r w:rsidRPr="000F79E9">
          <w:rPr>
            <w:b/>
            <w:bCs/>
            <w:sz w:val="24"/>
            <w:szCs w:val="24"/>
          </w:rPr>
          <w:instrText>PAGE   \* MERGEFORMAT</w:instrText>
        </w:r>
        <w:r w:rsidRPr="000F79E9">
          <w:rPr>
            <w:b/>
            <w:bCs/>
            <w:sz w:val="24"/>
            <w:szCs w:val="24"/>
          </w:rPr>
          <w:fldChar w:fldCharType="separate"/>
        </w:r>
        <w:r w:rsidR="00E0478E" w:rsidRPr="00E0478E">
          <w:rPr>
            <w:b/>
            <w:bCs/>
            <w:noProof/>
            <w:sz w:val="24"/>
            <w:szCs w:val="24"/>
            <w:rtl/>
            <w:lang w:val="ar-SA"/>
          </w:rPr>
          <w:t>1</w:t>
        </w:r>
        <w:r w:rsidRPr="000F79E9">
          <w:rPr>
            <w:b/>
            <w:bCs/>
            <w:sz w:val="24"/>
            <w:szCs w:val="24"/>
          </w:rPr>
          <w:fldChar w:fldCharType="end"/>
        </w:r>
      </w:p>
    </w:sdtContent>
  </w:sdt>
  <w:p w:rsidR="000F79E9" w:rsidRDefault="000F79E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78E" w:rsidRDefault="00E0478E" w:rsidP="000F79E9">
      <w:pPr>
        <w:spacing w:after="0" w:line="240" w:lineRule="auto"/>
      </w:pPr>
      <w:r>
        <w:separator/>
      </w:r>
    </w:p>
  </w:footnote>
  <w:footnote w:type="continuationSeparator" w:id="0">
    <w:p w:rsidR="00E0478E" w:rsidRDefault="00E0478E" w:rsidP="000F79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B247B"/>
    <w:multiLevelType w:val="hybridMultilevel"/>
    <w:tmpl w:val="04A2345C"/>
    <w:lvl w:ilvl="0" w:tplc="417EF0F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0CE0BAE"/>
    <w:multiLevelType w:val="hybridMultilevel"/>
    <w:tmpl w:val="7326F31C"/>
    <w:lvl w:ilvl="0" w:tplc="1DFA4766">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65D46C4"/>
    <w:multiLevelType w:val="hybridMultilevel"/>
    <w:tmpl w:val="49B05DD6"/>
    <w:lvl w:ilvl="0" w:tplc="865046AA">
      <w:numFmt w:val="bullet"/>
      <w:lvlText w:val=""/>
      <w:lvlJc w:val="left"/>
      <w:pPr>
        <w:ind w:left="720" w:hanging="360"/>
      </w:pPr>
      <w:rPr>
        <w:rFonts w:ascii="Symbol" w:eastAsiaTheme="minorHAnsi" w:hAnsi="Symbol" w:cstheme="minorBidi" w:hint="default"/>
        <w:b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C6B"/>
    <w:rsid w:val="000F79E9"/>
    <w:rsid w:val="0010024E"/>
    <w:rsid w:val="00131108"/>
    <w:rsid w:val="00200C6B"/>
    <w:rsid w:val="00290448"/>
    <w:rsid w:val="002E06A6"/>
    <w:rsid w:val="002F3B0E"/>
    <w:rsid w:val="00436009"/>
    <w:rsid w:val="004924B3"/>
    <w:rsid w:val="005B1822"/>
    <w:rsid w:val="005F340B"/>
    <w:rsid w:val="00665DD5"/>
    <w:rsid w:val="00827A50"/>
    <w:rsid w:val="00940601"/>
    <w:rsid w:val="009944A1"/>
    <w:rsid w:val="00A11891"/>
    <w:rsid w:val="00A33F53"/>
    <w:rsid w:val="00D15883"/>
    <w:rsid w:val="00E047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C6B"/>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44A1"/>
    <w:pPr>
      <w:ind w:left="720"/>
      <w:contextualSpacing/>
    </w:pPr>
  </w:style>
  <w:style w:type="paragraph" w:styleId="a4">
    <w:name w:val="header"/>
    <w:basedOn w:val="a"/>
    <w:link w:val="Char"/>
    <w:uiPriority w:val="99"/>
    <w:unhideWhenUsed/>
    <w:rsid w:val="000F79E9"/>
    <w:pPr>
      <w:tabs>
        <w:tab w:val="center" w:pos="4153"/>
        <w:tab w:val="right" w:pos="8306"/>
      </w:tabs>
      <w:spacing w:after="0" w:line="240" w:lineRule="auto"/>
    </w:pPr>
  </w:style>
  <w:style w:type="character" w:customStyle="1" w:styleId="Char">
    <w:name w:val="رأس الصفحة Char"/>
    <w:basedOn w:val="a0"/>
    <w:link w:val="a4"/>
    <w:uiPriority w:val="99"/>
    <w:rsid w:val="000F79E9"/>
  </w:style>
  <w:style w:type="paragraph" w:styleId="a5">
    <w:name w:val="footer"/>
    <w:basedOn w:val="a"/>
    <w:link w:val="Char0"/>
    <w:uiPriority w:val="99"/>
    <w:unhideWhenUsed/>
    <w:rsid w:val="000F79E9"/>
    <w:pPr>
      <w:tabs>
        <w:tab w:val="center" w:pos="4153"/>
        <w:tab w:val="right" w:pos="8306"/>
      </w:tabs>
      <w:spacing w:after="0" w:line="240" w:lineRule="auto"/>
    </w:pPr>
  </w:style>
  <w:style w:type="character" w:customStyle="1" w:styleId="Char0">
    <w:name w:val="تذييل الصفحة Char"/>
    <w:basedOn w:val="a0"/>
    <w:link w:val="a5"/>
    <w:uiPriority w:val="99"/>
    <w:rsid w:val="000F79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C6B"/>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44A1"/>
    <w:pPr>
      <w:ind w:left="720"/>
      <w:contextualSpacing/>
    </w:pPr>
  </w:style>
  <w:style w:type="paragraph" w:styleId="a4">
    <w:name w:val="header"/>
    <w:basedOn w:val="a"/>
    <w:link w:val="Char"/>
    <w:uiPriority w:val="99"/>
    <w:unhideWhenUsed/>
    <w:rsid w:val="000F79E9"/>
    <w:pPr>
      <w:tabs>
        <w:tab w:val="center" w:pos="4153"/>
        <w:tab w:val="right" w:pos="8306"/>
      </w:tabs>
      <w:spacing w:after="0" w:line="240" w:lineRule="auto"/>
    </w:pPr>
  </w:style>
  <w:style w:type="character" w:customStyle="1" w:styleId="Char">
    <w:name w:val="رأس الصفحة Char"/>
    <w:basedOn w:val="a0"/>
    <w:link w:val="a4"/>
    <w:uiPriority w:val="99"/>
    <w:rsid w:val="000F79E9"/>
  </w:style>
  <w:style w:type="paragraph" w:styleId="a5">
    <w:name w:val="footer"/>
    <w:basedOn w:val="a"/>
    <w:link w:val="Char0"/>
    <w:uiPriority w:val="99"/>
    <w:unhideWhenUsed/>
    <w:rsid w:val="000F79E9"/>
    <w:pPr>
      <w:tabs>
        <w:tab w:val="center" w:pos="4153"/>
        <w:tab w:val="right" w:pos="8306"/>
      </w:tabs>
      <w:spacing w:after="0" w:line="240" w:lineRule="auto"/>
    </w:pPr>
  </w:style>
  <w:style w:type="character" w:customStyle="1" w:styleId="Char0">
    <w:name w:val="تذييل الصفحة Char"/>
    <w:basedOn w:val="a0"/>
    <w:link w:val="a5"/>
    <w:uiPriority w:val="99"/>
    <w:rsid w:val="000F79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451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49BD3-F54C-4864-A039-99257F0C6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Pages>
  <Words>700</Words>
  <Characters>3992</Characters>
  <Application>Microsoft Office Word</Application>
  <DocSecurity>0</DocSecurity>
  <Lines>33</Lines>
  <Paragraphs>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 prix</dc:creator>
  <cp:lastModifiedBy>mini prix</cp:lastModifiedBy>
  <cp:revision>3</cp:revision>
  <dcterms:created xsi:type="dcterms:W3CDTF">2020-01-27T18:10:00Z</dcterms:created>
  <dcterms:modified xsi:type="dcterms:W3CDTF">2020-01-27T21:50:00Z</dcterms:modified>
</cp:coreProperties>
</file>